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3774" w14:textId="37D1785F" w:rsidR="00500B72" w:rsidRDefault="009B255C" w:rsidP="00DB363A">
      <w:pPr>
        <w:snapToGrid w:val="0"/>
        <w:spacing w:before="100" w:beforeAutospacing="1" w:after="100" w:afterAutospacing="1"/>
        <w:rPr>
          <w:b/>
          <w:sz w:val="24"/>
        </w:rPr>
      </w:pPr>
      <w:r w:rsidRPr="00A325C0">
        <w:rPr>
          <w:b/>
          <w:sz w:val="24"/>
        </w:rPr>
        <w:t xml:space="preserve">The </w:t>
      </w:r>
      <w:r w:rsidR="00EF23E9" w:rsidRPr="00A325C0">
        <w:rPr>
          <w:b/>
          <w:sz w:val="24"/>
        </w:rPr>
        <w:t>“</w:t>
      </w:r>
      <w:r w:rsidRPr="00A325C0">
        <w:rPr>
          <w:b/>
          <w:sz w:val="24"/>
        </w:rPr>
        <w:t xml:space="preserve">Idea of </w:t>
      </w:r>
      <w:r w:rsidR="00E927F3">
        <w:rPr>
          <w:b/>
          <w:sz w:val="24"/>
        </w:rPr>
        <w:t>Natural History</w:t>
      </w:r>
      <w:r w:rsidR="00EF23E9" w:rsidRPr="00A325C0">
        <w:rPr>
          <w:b/>
          <w:sz w:val="24"/>
        </w:rPr>
        <w:t>”</w:t>
      </w:r>
      <w:r w:rsidRPr="00A325C0">
        <w:rPr>
          <w:b/>
          <w:sz w:val="24"/>
        </w:rPr>
        <w:t xml:space="preserve"> in the Work of Pierre Huygh</w:t>
      </w:r>
      <w:r w:rsidR="008C10FE" w:rsidRPr="00A325C0">
        <w:rPr>
          <w:b/>
          <w:sz w:val="24"/>
        </w:rPr>
        <w:t>e</w:t>
      </w:r>
    </w:p>
    <w:p w14:paraId="7A03ABE0" w14:textId="79E5A8A2" w:rsidR="00FB2302" w:rsidRDefault="00FB2302" w:rsidP="00DB363A">
      <w:pPr>
        <w:snapToGrid w:val="0"/>
        <w:spacing w:before="100" w:beforeAutospacing="1" w:after="100" w:afterAutospacing="1"/>
        <w:rPr>
          <w:b/>
          <w:sz w:val="24"/>
        </w:rPr>
      </w:pPr>
    </w:p>
    <w:p w14:paraId="7A833D38" w14:textId="365D37BF" w:rsidR="00FB2302" w:rsidRPr="00A325C0" w:rsidRDefault="00FB2302" w:rsidP="00DB363A">
      <w:pPr>
        <w:snapToGrid w:val="0"/>
        <w:spacing w:before="100" w:beforeAutospacing="1" w:after="100" w:afterAutospacing="1"/>
        <w:rPr>
          <w:b/>
          <w:sz w:val="24"/>
        </w:rPr>
      </w:pPr>
      <w:r>
        <w:rPr>
          <w:b/>
          <w:sz w:val="24"/>
        </w:rPr>
        <w:t>Paul Finnegan</w:t>
      </w:r>
    </w:p>
    <w:p w14:paraId="618314C6" w14:textId="77777777" w:rsidR="00CD28EA" w:rsidRPr="00A325C0" w:rsidRDefault="00CD28EA" w:rsidP="00DB363A">
      <w:pPr>
        <w:snapToGrid w:val="0"/>
        <w:spacing w:before="100" w:beforeAutospacing="1" w:after="100" w:afterAutospacing="1"/>
        <w:rPr>
          <w:b/>
          <w:sz w:val="24"/>
        </w:rPr>
      </w:pPr>
    </w:p>
    <w:p w14:paraId="7C615AAD" w14:textId="6F28816A" w:rsidR="00752889" w:rsidRDefault="009B255C" w:rsidP="00DB363A">
      <w:pPr>
        <w:snapToGrid w:val="0"/>
        <w:spacing w:before="100" w:beforeAutospacing="1" w:after="100" w:afterAutospacing="1"/>
        <w:rPr>
          <w:b/>
          <w:sz w:val="24"/>
        </w:rPr>
      </w:pPr>
      <w:r w:rsidRPr="00A325C0">
        <w:rPr>
          <w:b/>
          <w:sz w:val="24"/>
        </w:rPr>
        <w:t>Introduction</w:t>
      </w:r>
    </w:p>
    <w:p w14:paraId="4714D919" w14:textId="4C9933A5" w:rsidR="009B2357" w:rsidRDefault="00130BA0" w:rsidP="009B2357">
      <w:pPr>
        <w:snapToGrid w:val="0"/>
        <w:spacing w:before="100" w:beforeAutospacing="1" w:after="100" w:afterAutospacing="1"/>
      </w:pPr>
      <w:r w:rsidRPr="00A325C0">
        <w:t xml:space="preserve">Finding </w:t>
      </w:r>
      <w:r w:rsidR="006B4D6F" w:rsidRPr="00A325C0">
        <w:t>new forms</w:t>
      </w:r>
      <w:r w:rsidRPr="00A325C0">
        <w:t xml:space="preserve"> of thought</w:t>
      </w:r>
      <w:r w:rsidR="006B4D6F" w:rsidRPr="00A325C0">
        <w:t>, knowledge and experience</w:t>
      </w:r>
      <w:r w:rsidRPr="00A325C0">
        <w:t xml:space="preserve"> </w:t>
      </w:r>
      <w:r w:rsidR="006B4D6F" w:rsidRPr="00A325C0">
        <w:t xml:space="preserve">that are suited to the </w:t>
      </w:r>
      <w:r w:rsidRPr="00A325C0">
        <w:t>conditions of the Anthropocene</w:t>
      </w:r>
      <w:r w:rsidR="006B4D6F" w:rsidRPr="00A325C0">
        <w:t xml:space="preserve"> is the context for this </w:t>
      </w:r>
      <w:r w:rsidR="00AD66D0">
        <w:t xml:space="preserve">present </w:t>
      </w:r>
      <w:r w:rsidR="00A32872">
        <w:t>text</w:t>
      </w:r>
      <w:r w:rsidR="00A15BF5">
        <w:t xml:space="preserve">. </w:t>
      </w:r>
      <w:r w:rsidR="00531C2C">
        <w:t xml:space="preserve">In </w:t>
      </w:r>
      <w:r w:rsidR="008445F1">
        <w:t>this search French contemporary artist Pierre Huyghe’s installations and projects will be examined through the lens of Theodor Adorno’s writing</w:t>
      </w:r>
      <w:r w:rsidR="00CF68B1">
        <w:t xml:space="preserve">s on the themes of nature and history. </w:t>
      </w:r>
      <w:r w:rsidR="009B3413">
        <w:t xml:space="preserve">Adorno typically brings the terms nature and history intimately together in </w:t>
      </w:r>
      <w:r w:rsidR="00AB75FF">
        <w:t>his</w:t>
      </w:r>
      <w:r w:rsidR="009B3413">
        <w:t xml:space="preserve"> writings, and for particular purposes. </w:t>
      </w:r>
      <w:r w:rsidR="009B3413" w:rsidRPr="004B0BAB">
        <w:t xml:space="preserve">An early </w:t>
      </w:r>
      <w:r w:rsidR="00AD66D0">
        <w:t>essay</w:t>
      </w:r>
      <w:r w:rsidR="009B3413" w:rsidRPr="004B0BAB">
        <w:t xml:space="preserve"> synthesises them in its title</w:t>
      </w:r>
      <w:r w:rsidR="00AB75FF" w:rsidRPr="004B0BAB">
        <w:t xml:space="preserve"> - </w:t>
      </w:r>
      <w:r w:rsidR="009B3413" w:rsidRPr="004B0BAB">
        <w:rPr>
          <w:i/>
        </w:rPr>
        <w:t xml:space="preserve">The Idea of Natural History. </w:t>
      </w:r>
      <w:r w:rsidR="009B3413" w:rsidRPr="004B0BAB">
        <w:t xml:space="preserve">The notion of natural history Adorno expresses here will be central to the task of interpreting Huyghe. </w:t>
      </w:r>
      <w:r w:rsidR="009B3413">
        <w:t xml:space="preserve">Huyghe’s experimental enquiry into alternative </w:t>
      </w:r>
      <w:r w:rsidR="0064276A">
        <w:t>experiences of</w:t>
      </w:r>
      <w:r w:rsidR="009B3413">
        <w:t xml:space="preserve"> nature and history </w:t>
      </w:r>
      <w:r w:rsidR="0064276A">
        <w:t>suggest</w:t>
      </w:r>
      <w:r w:rsidR="009B3413">
        <w:t xml:space="preserve"> Adorno’s writing </w:t>
      </w:r>
      <w:r w:rsidR="0064276A">
        <w:t xml:space="preserve">around these themes as </w:t>
      </w:r>
      <w:r w:rsidR="00AB75FF">
        <w:t xml:space="preserve">a </w:t>
      </w:r>
      <w:r w:rsidR="009B3413">
        <w:t xml:space="preserve">relevant interpretative framework. </w:t>
      </w:r>
      <w:r w:rsidR="00626847">
        <w:t xml:space="preserve">The effect of the suspension of any simple definitions of such categories within </w:t>
      </w:r>
      <w:r w:rsidR="004B0BAB">
        <w:t>Huyghe’s</w:t>
      </w:r>
      <w:r w:rsidR="00626847">
        <w:t xml:space="preserve"> complex and sprawling installations open the work up to Adorno’s </w:t>
      </w:r>
      <w:r w:rsidR="00006D30">
        <w:t xml:space="preserve">writings </w:t>
      </w:r>
      <w:r w:rsidR="006E06BE">
        <w:t xml:space="preserve">on </w:t>
      </w:r>
      <w:r w:rsidR="00AF3D51">
        <w:t xml:space="preserve">the relationship between </w:t>
      </w:r>
      <w:r w:rsidR="00006D30">
        <w:t>nature, history and art.</w:t>
      </w:r>
    </w:p>
    <w:p w14:paraId="50DB2BA8" w14:textId="6B191811" w:rsidR="00531C2C" w:rsidRDefault="009B2357" w:rsidP="00DB363A">
      <w:pPr>
        <w:snapToGrid w:val="0"/>
        <w:spacing w:before="100" w:beforeAutospacing="1" w:after="100" w:afterAutospacing="1"/>
      </w:pPr>
      <w:r>
        <w:t>To proceed, it is important to understand that with the term natural history Adorno is not referring to its usage or meaning within the context of the natural sciences. By contrast Adorno’s idea of natural history finds its points of reference within the humanities - visual art, literature</w:t>
      </w:r>
      <w:r w:rsidR="006E06BE">
        <w:t xml:space="preserve"> </w:t>
      </w:r>
      <w:r>
        <w:t>and philosophy</w:t>
      </w:r>
      <w:r w:rsidR="00AB75FF">
        <w:t>. I</w:t>
      </w:r>
      <w:r>
        <w:t xml:space="preserve">ts ambitions </w:t>
      </w:r>
      <w:r w:rsidR="00AB75FF">
        <w:t xml:space="preserve">however </w:t>
      </w:r>
      <w:r>
        <w:t>are</w:t>
      </w:r>
      <w:r w:rsidR="006E06BE">
        <w:t xml:space="preserve"> </w:t>
      </w:r>
      <w:r>
        <w:t>greater than any strict division of the human and natural sciences</w:t>
      </w:r>
      <w:r w:rsidR="00933470">
        <w:t xml:space="preserve"> would </w:t>
      </w:r>
      <w:r w:rsidR="00AB75FF">
        <w:t>permit</w:t>
      </w:r>
      <w:r>
        <w:t xml:space="preserve">. The aim of Adorno’s natural history is to reconcile an understanding of the human as natural being or existence with </w:t>
      </w:r>
      <w:r w:rsidR="00AB75FF">
        <w:t xml:space="preserve">an understanding </w:t>
      </w:r>
      <w:r>
        <w:t>of the human as the subject or protagonist of a historical condition in which freedom and emancipation are at stake.</w:t>
      </w:r>
      <w:r w:rsidR="004C6BEC">
        <w:t xml:space="preserve"> </w:t>
      </w:r>
      <w:r>
        <w:t xml:space="preserve">Such a project </w:t>
      </w:r>
      <w:r w:rsidR="00AB75FF">
        <w:t xml:space="preserve">inevitably </w:t>
      </w:r>
      <w:r>
        <w:t xml:space="preserve">entails a critique of the scientific conception of nature, or at least the worldview that separates out nature as the object of science. The idea of natural history must be understood as eluding conceptualisation. Strict definitions of the terms that compose it are </w:t>
      </w:r>
      <w:r w:rsidR="00AB75FF">
        <w:t xml:space="preserve">actively </w:t>
      </w:r>
      <w:r>
        <w:t>avoided</w:t>
      </w:r>
      <w:r w:rsidR="00AB75FF">
        <w:t>,</w:t>
      </w:r>
      <w:r>
        <w:t xml:space="preserve"> for the aim is not to rely on given definitions </w:t>
      </w:r>
      <w:r w:rsidR="00AB75FF">
        <w:t xml:space="preserve">to see how they fit together </w:t>
      </w:r>
      <w:r>
        <w:t xml:space="preserve">but to consider how the terms are defined in and through each other. This is </w:t>
      </w:r>
      <w:r w:rsidR="00AB75FF">
        <w:t xml:space="preserve">the </w:t>
      </w:r>
      <w:r>
        <w:t xml:space="preserve">dialectical method that </w:t>
      </w:r>
      <w:r w:rsidR="00AB75FF">
        <w:t>Adorno</w:t>
      </w:r>
      <w:r>
        <w:t xml:space="preserve"> inherits from a philosophical tradition stretching </w:t>
      </w:r>
      <w:r w:rsidR="00AB75FF">
        <w:t>from Hegel to Marx</w:t>
      </w:r>
      <w:r>
        <w:t xml:space="preserve">. The advantage of approaching nature and history dialectically is the possibility of </w:t>
      </w:r>
      <w:r w:rsidR="00AB75FF">
        <w:t xml:space="preserve">transcending these concepts </w:t>
      </w:r>
      <w:r>
        <w:t xml:space="preserve">which seems such a necessary task in the context of the Anthropocene. We see under </w:t>
      </w:r>
      <w:r w:rsidR="00AB75FF">
        <w:t xml:space="preserve">the </w:t>
      </w:r>
      <w:r>
        <w:t xml:space="preserve">geological label </w:t>
      </w:r>
      <w:r w:rsidR="00AB75FF">
        <w:t xml:space="preserve">of the </w:t>
      </w:r>
      <w:r w:rsidR="00E927F3">
        <w:t>Anthropocene</w:t>
      </w:r>
      <w:r w:rsidR="00AB75FF">
        <w:t xml:space="preserve"> </w:t>
      </w:r>
      <w:r>
        <w:t>the unprecedented entanglement of natural systems with the creations of human history</w:t>
      </w:r>
      <w:r w:rsidR="00AB75FF">
        <w:t>. This entanglement</w:t>
      </w:r>
      <w:r>
        <w:t xml:space="preserve"> call</w:t>
      </w:r>
      <w:r w:rsidR="00AB75FF">
        <w:t>s</w:t>
      </w:r>
      <w:r>
        <w:t xml:space="preserve"> for new ways of seeing </w:t>
      </w:r>
      <w:r w:rsidR="008175B1">
        <w:t>nature and history and to see</w:t>
      </w:r>
      <w:r>
        <w:t xml:space="preserve"> how definitions of nature and history are related through their opposition</w:t>
      </w:r>
      <w:r w:rsidR="008175B1">
        <w:t xml:space="preserve">. </w:t>
      </w:r>
      <w:r w:rsidR="006E06BE">
        <w:t>D</w:t>
      </w:r>
      <w:r>
        <w:t>ialectical thinking is well placed to serve</w:t>
      </w:r>
      <w:r w:rsidR="006E06BE">
        <w:t xml:space="preserve"> this task</w:t>
      </w:r>
      <w:r w:rsidR="007E74E5">
        <w:t xml:space="preserve"> </w:t>
      </w:r>
      <w:r w:rsidR="00905E8E">
        <w:t>if</w:t>
      </w:r>
      <w:r w:rsidR="007E74E5">
        <w:t xml:space="preserve"> we agree with Thomas H. Ford’s </w:t>
      </w:r>
      <w:r w:rsidR="00905E8E" w:rsidRPr="006E06BE">
        <w:t>t</w:t>
      </w:r>
      <w:r w:rsidR="007E74E5" w:rsidRPr="006E06BE">
        <w:t>hat “the Anthropocene is an essentially dialectical concept”.</w:t>
      </w:r>
      <w:r w:rsidR="00AF3D51" w:rsidRPr="006E06BE">
        <w:rPr>
          <w:vertAlign w:val="superscript"/>
        </w:rPr>
        <w:t>1</w:t>
      </w:r>
    </w:p>
    <w:p w14:paraId="01C4FCD7" w14:textId="7352EC94" w:rsidR="009B2357" w:rsidRDefault="00D24CA2" w:rsidP="00DB363A">
      <w:pPr>
        <w:snapToGrid w:val="0"/>
        <w:spacing w:before="100" w:beforeAutospacing="1" w:after="100" w:afterAutospacing="1"/>
      </w:pPr>
      <w:r>
        <w:t xml:space="preserve">The opposition of nature and history that must be dialectically overcome is, according to Adorno, based on two binaries by which they are </w:t>
      </w:r>
      <w:r w:rsidR="008175B1">
        <w:t xml:space="preserve">primarily </w:t>
      </w:r>
      <w:r>
        <w:t xml:space="preserve">distinguished. The first is the opposition of transience and permanence. For Adorno the concept of nature has been mythified as that which is </w:t>
      </w:r>
      <w:r w:rsidR="00BE4CCE">
        <w:t>essentially static</w:t>
      </w:r>
      <w:r>
        <w:t xml:space="preserve">, timeless </w:t>
      </w:r>
      <w:r w:rsidR="00BE4CCE">
        <w:t>and predestined. History on the other hand is transient, contingent and the production of novelty. The second is the binary of unity and division. Nature is the unified and harmonious state of being, and history</w:t>
      </w:r>
      <w:r w:rsidR="006E06BE">
        <w:t>,</w:t>
      </w:r>
      <w:r w:rsidR="00BE4CCE">
        <w:t xml:space="preserve"> as an </w:t>
      </w:r>
      <w:r w:rsidR="006E06BE">
        <w:t>unresolved</w:t>
      </w:r>
      <w:r w:rsidR="00BE4CCE">
        <w:t xml:space="preserve"> project </w:t>
      </w:r>
      <w:r w:rsidR="008175B1">
        <w:t xml:space="preserve">that </w:t>
      </w:r>
      <w:r w:rsidR="00BE4CCE">
        <w:t xml:space="preserve">upsets </w:t>
      </w:r>
      <w:r w:rsidR="008175B1">
        <w:t xml:space="preserve">and </w:t>
      </w:r>
      <w:r w:rsidR="00BE4CCE">
        <w:t>unsettles this harmony and unity is characterised by</w:t>
      </w:r>
      <w:r w:rsidR="008175B1">
        <w:t xml:space="preserve"> </w:t>
      </w:r>
      <w:r w:rsidR="006E06BE">
        <w:t>its</w:t>
      </w:r>
      <w:r w:rsidR="00BE4CCE">
        <w:t xml:space="preserve"> incompleteness. Adorno seeks to reconcile</w:t>
      </w:r>
      <w:r w:rsidR="009B3413">
        <w:t xml:space="preserve"> </w:t>
      </w:r>
      <w:r w:rsidR="00BE4CCE">
        <w:t>nature and history by identifying</w:t>
      </w:r>
      <w:r w:rsidR="009B3413">
        <w:t xml:space="preserve"> </w:t>
      </w:r>
      <w:r w:rsidR="00BE4CCE">
        <w:t xml:space="preserve">transience </w:t>
      </w:r>
      <w:r w:rsidR="009B3413">
        <w:t xml:space="preserve">as a quality that nature and history share. Upon the second opposition of unity and disharmony he </w:t>
      </w:r>
      <w:r w:rsidR="008175B1">
        <w:t>aims to challenge</w:t>
      </w:r>
      <w:r w:rsidR="009B3413">
        <w:t xml:space="preserve"> received ideas by critiquing the concept of nature as unity.  </w:t>
      </w:r>
      <w:r w:rsidR="00BE4CCE">
        <w:t>Within the dialectic</w:t>
      </w:r>
      <w:r w:rsidR="009B3413">
        <w:t>,</w:t>
      </w:r>
      <w:r w:rsidR="00BE4CCE">
        <w:t xml:space="preserve"> </w:t>
      </w:r>
      <w:r w:rsidR="009B3413">
        <w:t xml:space="preserve">and according to its logic, this reconciliation </w:t>
      </w:r>
      <w:r w:rsidR="00BE4CCE">
        <w:t xml:space="preserve">is a continuous process rather than </w:t>
      </w:r>
      <w:r w:rsidR="008175B1">
        <w:t>a simple</w:t>
      </w:r>
      <w:r w:rsidR="009B3413">
        <w:t xml:space="preserve"> outcome.</w:t>
      </w:r>
    </w:p>
    <w:p w14:paraId="40346527" w14:textId="4A1AFBF2" w:rsidR="00A15BF5" w:rsidRDefault="008175B1" w:rsidP="00DB363A">
      <w:pPr>
        <w:snapToGrid w:val="0"/>
        <w:spacing w:before="100" w:beforeAutospacing="1" w:after="100" w:afterAutospacing="1"/>
      </w:pPr>
      <w:r>
        <w:t>Th</w:t>
      </w:r>
      <w:r w:rsidR="006E06BE">
        <w:t>is</w:t>
      </w:r>
      <w:r>
        <w:t xml:space="preserve"> </w:t>
      </w:r>
      <w:r w:rsidR="00A32872">
        <w:t xml:space="preserve">text </w:t>
      </w:r>
      <w:r>
        <w:t>will examine the</w:t>
      </w:r>
      <w:r w:rsidR="009B3413">
        <w:t xml:space="preserve"> </w:t>
      </w:r>
      <w:r w:rsidR="008445F1">
        <w:t>idea</w:t>
      </w:r>
      <w:r w:rsidR="003C103E">
        <w:t xml:space="preserve"> of natural history </w:t>
      </w:r>
      <w:r w:rsidR="008137C9">
        <w:t xml:space="preserve">particularly </w:t>
      </w:r>
      <w:r w:rsidR="008445F1">
        <w:t xml:space="preserve">in terms of its given association with </w:t>
      </w:r>
      <w:r w:rsidR="008137C9">
        <w:t xml:space="preserve">the </w:t>
      </w:r>
      <w:r w:rsidR="008445F1">
        <w:t>concept of allegor</w:t>
      </w:r>
      <w:r w:rsidR="008137C9">
        <w:t>y</w:t>
      </w:r>
      <w:r w:rsidR="00793FA6">
        <w:t xml:space="preserve"> and the image of the ruin</w:t>
      </w:r>
      <w:r>
        <w:t xml:space="preserve">, and </w:t>
      </w:r>
      <w:r w:rsidR="00793FA6">
        <w:t>attempt to frame Huyghe</w:t>
      </w:r>
      <w:r>
        <w:t>’s</w:t>
      </w:r>
      <w:r w:rsidR="00793FA6">
        <w:t xml:space="preserve"> practice through these ideas. </w:t>
      </w:r>
      <w:r w:rsidR="008445F1">
        <w:t xml:space="preserve">Adorno takes </w:t>
      </w:r>
      <w:r w:rsidR="008137C9">
        <w:t xml:space="preserve">the concept of allegory </w:t>
      </w:r>
      <w:r w:rsidR="008445F1">
        <w:t xml:space="preserve">from </w:t>
      </w:r>
      <w:r w:rsidR="008137C9">
        <w:t xml:space="preserve">Walter </w:t>
      </w:r>
      <w:r w:rsidR="008445F1">
        <w:t>Benjamin</w:t>
      </w:r>
      <w:r w:rsidR="008137C9">
        <w:t xml:space="preserve">, </w:t>
      </w:r>
      <w:r w:rsidR="008445F1">
        <w:t xml:space="preserve">and for both these </w:t>
      </w:r>
      <w:r w:rsidR="008137C9">
        <w:t xml:space="preserve">men the </w:t>
      </w:r>
      <w:r w:rsidR="008137C9">
        <w:lastRenderedPageBreak/>
        <w:t>allegorical mode is</w:t>
      </w:r>
      <w:r w:rsidR="008445F1">
        <w:t xml:space="preserve"> </w:t>
      </w:r>
      <w:r w:rsidR="008137C9">
        <w:t>the</w:t>
      </w:r>
      <w:r w:rsidR="008445F1">
        <w:t xml:space="preserve"> aesthetic, poetic and experiential embodiment of the dialectical method</w:t>
      </w:r>
      <w:r w:rsidR="008137C9">
        <w:t>.  Allegorical interpretation</w:t>
      </w:r>
      <w:r w:rsidR="00A15BF5">
        <w:t xml:space="preserve"> is proposed as</w:t>
      </w:r>
      <w:r w:rsidR="008137C9">
        <w:t xml:space="preserve"> a way of seeing art but also </w:t>
      </w:r>
      <w:r w:rsidR="00A15BF5">
        <w:t>a</w:t>
      </w:r>
      <w:r>
        <w:t>s a</w:t>
      </w:r>
      <w:r w:rsidR="00A15BF5">
        <w:t xml:space="preserve"> </w:t>
      </w:r>
      <w:r w:rsidR="008137C9">
        <w:t>way of seeing the real world</w:t>
      </w:r>
      <w:r w:rsidR="00A15BF5">
        <w:t xml:space="preserve">. It </w:t>
      </w:r>
      <w:r w:rsidR="008137C9">
        <w:t xml:space="preserve">is (and </w:t>
      </w:r>
      <w:r w:rsidR="00A15BF5">
        <w:t xml:space="preserve">here we must turn more </w:t>
      </w:r>
      <w:r w:rsidR="008137C9">
        <w:t xml:space="preserve">to Benjamin) </w:t>
      </w:r>
      <w:r w:rsidR="00A15BF5">
        <w:t xml:space="preserve">the </w:t>
      </w:r>
      <w:r>
        <w:t>means</w:t>
      </w:r>
      <w:r w:rsidR="00A15BF5">
        <w:t xml:space="preserve"> to appreciate the dialectical character of the relationship between nature and history</w:t>
      </w:r>
      <w:r w:rsidR="00E77D8F">
        <w:t xml:space="preserve"> </w:t>
      </w:r>
      <w:r w:rsidR="00E927F3">
        <w:t>in</w:t>
      </w:r>
      <w:r w:rsidR="00A15BF5">
        <w:t xml:space="preserve"> the experience of art, the products of a culture more broadly, </w:t>
      </w:r>
      <w:r>
        <w:t>and</w:t>
      </w:r>
      <w:r w:rsidR="00A15BF5">
        <w:t xml:space="preserve"> the creations of nature itself.</w:t>
      </w:r>
      <w:r w:rsidR="00531C2C">
        <w:t xml:space="preserve"> Huyghe’s body of work will </w:t>
      </w:r>
      <w:r>
        <w:t xml:space="preserve">therefore </w:t>
      </w:r>
      <w:r w:rsidR="00531C2C">
        <w:t>be evaluated in terms of Benjamin’s identification of the reconciliation of nature and history with the allegorical mode.</w:t>
      </w:r>
      <w:r w:rsidR="00956B77">
        <w:t xml:space="preserve"> </w:t>
      </w:r>
      <w:r w:rsidR="005477D5">
        <w:t xml:space="preserve">Benjamin’s discussion of </w:t>
      </w:r>
      <w:r w:rsidR="00CE0E58">
        <w:t>t</w:t>
      </w:r>
      <w:r w:rsidR="005477D5">
        <w:t xml:space="preserve">he allegorical brings in two further </w:t>
      </w:r>
      <w:r w:rsidR="00CE0E58">
        <w:t>concepts that will likewise be explored in relation to Huyghe’s work. For Benjamin the condition of allegorical interpretation is the melancholic gaze. Allegory and melancholia become components in a particular brand of ruin theory</w:t>
      </w:r>
      <w:r>
        <w:t xml:space="preserve"> in Benjamin’s writing.</w:t>
      </w:r>
      <w:r w:rsidR="00793FA6">
        <w:t xml:space="preserve"> Images of </w:t>
      </w:r>
      <w:r w:rsidR="00CE0E58">
        <w:t xml:space="preserve">decay and ruin in Huyghe’s work </w:t>
      </w:r>
      <w:r w:rsidR="00793FA6">
        <w:t xml:space="preserve">will be </w:t>
      </w:r>
      <w:r>
        <w:t>subjected to this</w:t>
      </w:r>
      <w:r w:rsidR="00793FA6">
        <w:t xml:space="preserve"> gaze in which both </w:t>
      </w:r>
      <w:r w:rsidR="00CE0E58">
        <w:t>nature and history become ruins</w:t>
      </w:r>
      <w:r w:rsidR="00793FA6">
        <w:t>.</w:t>
      </w:r>
      <w:r w:rsidR="00CE0E58">
        <w:t xml:space="preserve"> </w:t>
      </w:r>
    </w:p>
    <w:p w14:paraId="687884D6" w14:textId="2323C0AF" w:rsidR="0064276A" w:rsidRPr="00D3394D" w:rsidRDefault="00CE0E58" w:rsidP="00DB363A">
      <w:pPr>
        <w:snapToGrid w:val="0"/>
        <w:spacing w:before="100" w:beforeAutospacing="1" w:after="100" w:afterAutospacing="1"/>
      </w:pPr>
      <w:r>
        <w:t xml:space="preserve">Finally, </w:t>
      </w:r>
      <w:r w:rsidR="00793FA6">
        <w:t xml:space="preserve">a parallel will </w:t>
      </w:r>
      <w:r w:rsidR="00956B77">
        <w:t>be</w:t>
      </w:r>
      <w:r w:rsidR="00793FA6">
        <w:t xml:space="preserve"> drawn between Huyghe</w:t>
      </w:r>
      <w:r w:rsidR="00AC75A1">
        <w:t>’s</w:t>
      </w:r>
      <w:r w:rsidR="00793FA6">
        <w:t xml:space="preserve"> stated aim of making art that is indifferent to the human spectator, and Adorno and Benjamin’s </w:t>
      </w:r>
      <w:r w:rsidR="00734942">
        <w:t xml:space="preserve">realisation that the idea of natural history amounts to a degradation of human experience. </w:t>
      </w:r>
      <w:r w:rsidR="00AC75A1">
        <w:t>Decay</w:t>
      </w:r>
      <w:r w:rsidR="007973DA">
        <w:t xml:space="preserve">, ruin and </w:t>
      </w:r>
      <w:r w:rsidR="00E927F3">
        <w:t>irrevocable transience</w:t>
      </w:r>
      <w:r w:rsidR="00AC75A1">
        <w:t>, Huyghe and Benjamin</w:t>
      </w:r>
      <w:r w:rsidR="007973DA">
        <w:t xml:space="preserve"> </w:t>
      </w:r>
      <w:r w:rsidR="00AC75A1">
        <w:t xml:space="preserve">may well agree, are spectacles that </w:t>
      </w:r>
      <w:r w:rsidR="007973DA">
        <w:t xml:space="preserve">maintain </w:t>
      </w:r>
      <w:r w:rsidR="00AC75A1">
        <w:t xml:space="preserve">a certain </w:t>
      </w:r>
      <w:r w:rsidR="00E927F3">
        <w:t>indifference to</w:t>
      </w:r>
      <w:r w:rsidR="00AC75A1">
        <w:t xml:space="preserve"> the human observer</w:t>
      </w:r>
      <w:r w:rsidR="000F2792">
        <w:t>.</w:t>
      </w:r>
      <w:r w:rsidR="00AC75A1">
        <w:t xml:space="preserve"> </w:t>
      </w:r>
      <w:r w:rsidR="00734942">
        <w:t xml:space="preserve">Both Adorno and Benjamin see this as </w:t>
      </w:r>
      <w:r w:rsidR="007973DA">
        <w:t>regrettable</w:t>
      </w:r>
      <w:r w:rsidR="00734942">
        <w:t>, but Be</w:t>
      </w:r>
      <w:r w:rsidR="007973DA">
        <w:t>n</w:t>
      </w:r>
      <w:r w:rsidR="00734942">
        <w:t xml:space="preserve">jamin embraces </w:t>
      </w:r>
      <w:r w:rsidR="007973DA">
        <w:t xml:space="preserve">it as a necessity in an active </w:t>
      </w:r>
      <w:r w:rsidR="00734942">
        <w:t xml:space="preserve">project to </w:t>
      </w:r>
      <w:r w:rsidR="007973DA">
        <w:t xml:space="preserve">approach the idea of natural history </w:t>
      </w:r>
      <w:r w:rsidR="00AC75A1">
        <w:t xml:space="preserve">by </w:t>
      </w:r>
      <w:r w:rsidR="00734942">
        <w:t>eras</w:t>
      </w:r>
      <w:r w:rsidR="007973DA">
        <w:t>ing</w:t>
      </w:r>
      <w:r w:rsidR="00734942">
        <w:t xml:space="preserve"> the human subject. </w:t>
      </w:r>
      <w:r w:rsidR="00AC75A1">
        <w:t>Huyghe</w:t>
      </w:r>
      <w:r w:rsidR="00E77D8F">
        <w:t>’s</w:t>
      </w:r>
      <w:r w:rsidR="00AC75A1">
        <w:t xml:space="preserve"> quite specific engagement with these themes, in which ruined forms are seen in the context of ecological systems thinking, will be considered in terms of what is useful in Benjamin </w:t>
      </w:r>
      <w:r w:rsidR="000F2792">
        <w:t>for forming</w:t>
      </w:r>
      <w:r w:rsidR="00933470">
        <w:t xml:space="preserve"> insights on </w:t>
      </w:r>
      <w:r w:rsidR="000F2792">
        <w:t xml:space="preserve">the </w:t>
      </w:r>
      <w:r w:rsidR="00933470">
        <w:t xml:space="preserve">work but also how Huyghe transforms the motif of the ruin and surpasses Benjamin’s vision </w:t>
      </w:r>
      <w:r w:rsidR="00E77D8F">
        <w:t xml:space="preserve">in order </w:t>
      </w:r>
      <w:r w:rsidR="00933470">
        <w:t xml:space="preserve">to serve the purpose of Anthropocenic thinking. </w:t>
      </w:r>
    </w:p>
    <w:p w14:paraId="003A9F6D" w14:textId="77777777" w:rsidR="004B0BAB" w:rsidRDefault="004B0BAB" w:rsidP="00DB363A">
      <w:pPr>
        <w:snapToGrid w:val="0"/>
        <w:spacing w:before="100" w:beforeAutospacing="1" w:after="100" w:afterAutospacing="1"/>
        <w:rPr>
          <w:szCs w:val="20"/>
        </w:rPr>
      </w:pPr>
    </w:p>
    <w:p w14:paraId="4C938E05" w14:textId="57A56C5A" w:rsidR="009B2357" w:rsidRPr="00D3394D" w:rsidRDefault="00423CCA" w:rsidP="00DB363A">
      <w:pPr>
        <w:snapToGrid w:val="0"/>
        <w:spacing w:before="100" w:beforeAutospacing="1" w:after="100" w:afterAutospacing="1"/>
        <w:rPr>
          <w:b/>
          <w:sz w:val="24"/>
        </w:rPr>
      </w:pPr>
      <w:r>
        <w:rPr>
          <w:b/>
          <w:sz w:val="24"/>
        </w:rPr>
        <w:t>The dialectic of nature and history</w:t>
      </w:r>
    </w:p>
    <w:p w14:paraId="272CE7BE" w14:textId="6B9B8C02" w:rsidR="00B47922" w:rsidRPr="00A325C0" w:rsidRDefault="00170007" w:rsidP="00DB363A">
      <w:pPr>
        <w:snapToGrid w:val="0"/>
        <w:spacing w:before="100" w:beforeAutospacing="1" w:after="100" w:afterAutospacing="1"/>
      </w:pPr>
      <w:r>
        <w:t>A</w:t>
      </w:r>
      <w:r w:rsidR="001F1090" w:rsidRPr="00A325C0">
        <w:t>dorno identifie</w:t>
      </w:r>
      <w:r w:rsidR="00B0062A" w:rsidRPr="00A325C0">
        <w:t>s</w:t>
      </w:r>
      <w:r w:rsidR="001F1090" w:rsidRPr="00A325C0">
        <w:t xml:space="preserve"> the concept of nature </w:t>
      </w:r>
      <w:r w:rsidR="00B0062A" w:rsidRPr="00A325C0">
        <w:t>with th</w:t>
      </w:r>
      <w:r w:rsidR="00035457" w:rsidRPr="00A325C0">
        <w:t>at</w:t>
      </w:r>
      <w:r w:rsidR="00B0062A" w:rsidRPr="00A325C0">
        <w:t xml:space="preserve"> of</w:t>
      </w:r>
      <w:r w:rsidR="00A704B8" w:rsidRPr="00A325C0">
        <w:t xml:space="preserve"> fate, destiny, law</w:t>
      </w:r>
      <w:r w:rsidR="000D0551">
        <w:t xml:space="preserve"> - n</w:t>
      </w:r>
      <w:r w:rsidR="00A704B8" w:rsidRPr="00A325C0">
        <w:t>ature as a predetermined eternal reality. It is this concept</w:t>
      </w:r>
      <w:r w:rsidR="000D0551">
        <w:t xml:space="preserve">ualisation </w:t>
      </w:r>
      <w:r w:rsidR="00A704B8" w:rsidRPr="00A325C0">
        <w:t xml:space="preserve">that Adorno </w:t>
      </w:r>
      <w:r w:rsidR="0064276A">
        <w:t>se</w:t>
      </w:r>
      <w:r w:rsidR="00C952CF">
        <w:t>e</w:t>
      </w:r>
      <w:r w:rsidR="0064276A">
        <w:t>ks</w:t>
      </w:r>
      <w:r w:rsidR="0064276A" w:rsidRPr="00A325C0">
        <w:t xml:space="preserve"> </w:t>
      </w:r>
      <w:r w:rsidR="00A704B8" w:rsidRPr="00A325C0">
        <w:t xml:space="preserve">to negate in his 1932 essay </w:t>
      </w:r>
      <w:r w:rsidR="00A704B8" w:rsidRPr="00A325C0">
        <w:rPr>
          <w:i/>
        </w:rPr>
        <w:t xml:space="preserve">The Idea of Natural History. </w:t>
      </w:r>
      <w:r w:rsidR="000D0551">
        <w:t>Adorno argues that this</w:t>
      </w:r>
      <w:r w:rsidR="00035457" w:rsidRPr="00A325C0">
        <w:t xml:space="preserve"> </w:t>
      </w:r>
      <w:r w:rsidR="00A704B8" w:rsidRPr="00A325C0">
        <w:t>concept of nature</w:t>
      </w:r>
      <w:r w:rsidR="000D0551">
        <w:t>, moreover,</w:t>
      </w:r>
      <w:r w:rsidR="00A704B8" w:rsidRPr="00A325C0">
        <w:t xml:space="preserve"> </w:t>
      </w:r>
      <w:r w:rsidR="000D0551">
        <w:t xml:space="preserve">is </w:t>
      </w:r>
      <w:r w:rsidR="00A704B8" w:rsidRPr="00A325C0">
        <w:t xml:space="preserve">constituted by and through its opposing concept – that of history. </w:t>
      </w:r>
      <w:r w:rsidR="00035457" w:rsidRPr="00A325C0">
        <w:t>Natural being</w:t>
      </w:r>
      <w:r w:rsidR="006171EE" w:rsidRPr="00A325C0">
        <w:t xml:space="preserve"> </w:t>
      </w:r>
      <w:r w:rsidR="00035457" w:rsidRPr="00A325C0">
        <w:t>is</w:t>
      </w:r>
      <w:r w:rsidR="00A704B8" w:rsidRPr="00A325C0">
        <w:t xml:space="preserve"> defined as static and timeless, </w:t>
      </w:r>
      <w:r w:rsidR="00035457" w:rsidRPr="00A325C0">
        <w:t>and</w:t>
      </w:r>
      <w:r w:rsidR="00A704B8" w:rsidRPr="00A325C0">
        <w:t xml:space="preserve"> histor</w:t>
      </w:r>
      <w:r w:rsidR="00035457" w:rsidRPr="00A325C0">
        <w:t>ical</w:t>
      </w:r>
      <w:r w:rsidR="00A704B8" w:rsidRPr="00A325C0">
        <w:t xml:space="preserve"> being </w:t>
      </w:r>
      <w:r w:rsidR="00035457" w:rsidRPr="00A325C0">
        <w:t>as a</w:t>
      </w:r>
      <w:r w:rsidR="00A704B8" w:rsidRPr="00A325C0">
        <w:t xml:space="preserve"> sequence of novelties, contingen</w:t>
      </w:r>
      <w:r w:rsidR="00035457" w:rsidRPr="00A325C0">
        <w:t xml:space="preserve">cies and </w:t>
      </w:r>
      <w:r w:rsidR="00A704B8" w:rsidRPr="00A325C0">
        <w:t>accident</w:t>
      </w:r>
      <w:r w:rsidR="00035457" w:rsidRPr="00A325C0">
        <w:t>s.</w:t>
      </w:r>
      <w:r w:rsidR="0064276A" w:rsidRPr="0064276A">
        <w:rPr>
          <w:color w:val="00B0F0"/>
          <w:vertAlign w:val="superscript"/>
        </w:rPr>
        <w:t xml:space="preserve"> </w:t>
      </w:r>
      <w:r w:rsidR="0045358F" w:rsidRPr="00A325C0">
        <w:t xml:space="preserve">History stands in opposition to </w:t>
      </w:r>
      <w:r w:rsidR="0064276A">
        <w:t xml:space="preserve">timeless </w:t>
      </w:r>
      <w:r w:rsidR="0045358F" w:rsidRPr="00A325C0">
        <w:t xml:space="preserve">nature </w:t>
      </w:r>
      <w:r w:rsidR="0045358F" w:rsidRPr="00766BA1">
        <w:t>“</w:t>
      </w:r>
      <w:r w:rsidR="0064276A" w:rsidRPr="00766BA1">
        <w:t xml:space="preserve">as </w:t>
      </w:r>
      <w:r w:rsidR="001650F0" w:rsidRPr="00766BA1">
        <w:t>a movement that gains its true character through what appears in it as new”.</w:t>
      </w:r>
      <w:r w:rsidR="00AF3D51" w:rsidRPr="00766BA1">
        <w:rPr>
          <w:vertAlign w:val="superscript"/>
        </w:rPr>
        <w:t>2</w:t>
      </w:r>
      <w:r w:rsidR="00893292" w:rsidRPr="00766BA1">
        <w:t xml:space="preserve"> </w:t>
      </w:r>
      <w:r w:rsidR="00E927F3">
        <w:t>Consistent</w:t>
      </w:r>
      <w:r w:rsidR="00893292">
        <w:t xml:space="preserve"> with the Hegelian tradition</w:t>
      </w:r>
      <w:r w:rsidR="00D728C6" w:rsidRPr="00A325C0">
        <w:t xml:space="preserve"> </w:t>
      </w:r>
      <w:r w:rsidR="00893292">
        <w:t>Adorno</w:t>
      </w:r>
      <w:r w:rsidR="00035457" w:rsidRPr="00A325C0">
        <w:t xml:space="preserve"> </w:t>
      </w:r>
      <w:r w:rsidR="0064276A">
        <w:t>views</w:t>
      </w:r>
      <w:r w:rsidR="0064276A" w:rsidRPr="00A325C0">
        <w:t xml:space="preserve"> </w:t>
      </w:r>
      <w:r w:rsidR="00035457" w:rsidRPr="00A325C0">
        <w:t>the subject of history (</w:t>
      </w:r>
      <w:r w:rsidR="0064276A">
        <w:t xml:space="preserve">the </w:t>
      </w:r>
      <w:r w:rsidR="006171EE" w:rsidRPr="00A325C0">
        <w:t>human being</w:t>
      </w:r>
      <w:r w:rsidR="00035457" w:rsidRPr="00A325C0">
        <w:t>)</w:t>
      </w:r>
      <w:r w:rsidR="00D728C6" w:rsidRPr="00A325C0">
        <w:t xml:space="preserve"> in emancipatory terms - as the expression and articulation of </w:t>
      </w:r>
      <w:r w:rsidR="006171EE" w:rsidRPr="00A325C0">
        <w:t xml:space="preserve">a </w:t>
      </w:r>
      <w:r w:rsidR="00035457" w:rsidRPr="00A325C0">
        <w:t xml:space="preserve">liberatory </w:t>
      </w:r>
      <w:r w:rsidR="00334109">
        <w:t>force</w:t>
      </w:r>
      <w:r w:rsidR="0064276A">
        <w:t xml:space="preserve">. Adorno however departs from </w:t>
      </w:r>
      <w:r w:rsidR="009D409B" w:rsidRPr="00A325C0">
        <w:t xml:space="preserve">Hegel’s philosophy of history </w:t>
      </w:r>
      <w:r w:rsidR="00334109">
        <w:t>in which Geist (spirit or mind</w:t>
      </w:r>
      <w:r w:rsidR="00893292">
        <w:t xml:space="preserve">), </w:t>
      </w:r>
      <w:r w:rsidR="00334109">
        <w:t xml:space="preserve">as the agent of history </w:t>
      </w:r>
      <w:r w:rsidR="00893292">
        <w:t>(</w:t>
      </w:r>
      <w:r w:rsidR="00334109">
        <w:t>understood to belong to both the individual and the collective</w:t>
      </w:r>
      <w:r w:rsidR="00893292">
        <w:t>)</w:t>
      </w:r>
      <w:r w:rsidR="00334109">
        <w:t xml:space="preserve"> does not inevitably evolve in the direction of freedo</w:t>
      </w:r>
      <w:r w:rsidR="00AF3D51">
        <w:t xml:space="preserve">m. </w:t>
      </w:r>
      <w:r w:rsidR="00334109" w:rsidRPr="004D37A1">
        <w:t>This is Adorno’s pessimism. F</w:t>
      </w:r>
      <w:r w:rsidR="00334109">
        <w:t xml:space="preserve">or both Hegel and Adorno history </w:t>
      </w:r>
      <w:r w:rsidR="009D409B" w:rsidRPr="00A325C0">
        <w:t xml:space="preserve">is defined </w:t>
      </w:r>
      <w:r w:rsidR="0057211C" w:rsidRPr="00A325C0">
        <w:t>as that which promises human liberation</w:t>
      </w:r>
      <w:r w:rsidR="006171EE" w:rsidRPr="00A325C0">
        <w:t xml:space="preserve"> </w:t>
      </w:r>
      <w:r w:rsidR="0057211C" w:rsidRPr="00A325C0">
        <w:t>through the possibility of the occurrence of the new.</w:t>
      </w:r>
      <w:r w:rsidR="00D728C6" w:rsidRPr="00A325C0">
        <w:t xml:space="preserve"> </w:t>
      </w:r>
      <w:r w:rsidR="00334109">
        <w:t>This</w:t>
      </w:r>
      <w:r w:rsidR="006171EE" w:rsidRPr="00A325C0">
        <w:t xml:space="preserve"> liberation is the liberation of human nature or nature in the human</w:t>
      </w:r>
      <w:r w:rsidR="00315231">
        <w:t xml:space="preserve">. Finding himself in less optimistic times </w:t>
      </w:r>
      <w:r w:rsidR="00893292">
        <w:t xml:space="preserve">than Hegel </w:t>
      </w:r>
      <w:r w:rsidR="00315231">
        <w:t xml:space="preserve">Adorno </w:t>
      </w:r>
      <w:r w:rsidR="0057211C" w:rsidRPr="00A325C0">
        <w:t>diagnos</w:t>
      </w:r>
      <w:r w:rsidR="009D409B" w:rsidRPr="00A325C0">
        <w:t xml:space="preserve">es </w:t>
      </w:r>
      <w:r w:rsidR="00110BC4">
        <w:t xml:space="preserve">a </w:t>
      </w:r>
      <w:r w:rsidR="00A640AC">
        <w:t>regressi</w:t>
      </w:r>
      <w:r w:rsidR="009C577B">
        <w:t>ve tendency</w:t>
      </w:r>
      <w:r w:rsidR="00A640AC">
        <w:t xml:space="preserve"> </w:t>
      </w:r>
      <w:r w:rsidR="00110BC4">
        <w:t xml:space="preserve">imminent to </w:t>
      </w:r>
      <w:r w:rsidR="00893292">
        <w:t xml:space="preserve">the progress of </w:t>
      </w:r>
      <w:r w:rsidR="00A640AC">
        <w:t xml:space="preserve">the </w:t>
      </w:r>
      <w:r w:rsidR="00893292">
        <w:t xml:space="preserve">spirit, a </w:t>
      </w:r>
      <w:r w:rsidR="00315231">
        <w:t xml:space="preserve">corruption </w:t>
      </w:r>
      <w:r w:rsidR="00A640AC">
        <w:t>of the</w:t>
      </w:r>
      <w:r w:rsidR="00315231">
        <w:t xml:space="preserve"> enlightenment ideals </w:t>
      </w:r>
      <w:r w:rsidR="00893292">
        <w:t xml:space="preserve">of modernity </w:t>
      </w:r>
      <w:r w:rsidR="00315231">
        <w:t xml:space="preserve">that he </w:t>
      </w:r>
      <w:r w:rsidR="00766BA1">
        <w:t>names</w:t>
      </w:r>
      <w:r w:rsidR="00315231">
        <w:t xml:space="preserve"> </w:t>
      </w:r>
      <w:r w:rsidR="00BC036D" w:rsidRPr="00A325C0">
        <w:t>“</w:t>
      </w:r>
      <w:r w:rsidR="0057211C" w:rsidRPr="00A325C0">
        <w:t>instrumental</w:t>
      </w:r>
      <w:r w:rsidR="00BC036D" w:rsidRPr="00A325C0">
        <w:t xml:space="preserve">” </w:t>
      </w:r>
      <w:r w:rsidR="00E47DC7" w:rsidRPr="00A325C0">
        <w:t>reason</w:t>
      </w:r>
      <w:r w:rsidR="00315231">
        <w:t xml:space="preserve">. Adorno sees reason ambivalently as both the </w:t>
      </w:r>
      <w:r w:rsidR="00315231" w:rsidRPr="00A325C0">
        <w:t>prerequisite condition of liberation</w:t>
      </w:r>
      <w:r w:rsidR="00315231">
        <w:t xml:space="preserve"> </w:t>
      </w:r>
      <w:r w:rsidR="0052504A">
        <w:t xml:space="preserve">and </w:t>
      </w:r>
      <w:r w:rsidR="00315231">
        <w:t>as the instrument of</w:t>
      </w:r>
      <w:r w:rsidR="0057211C" w:rsidRPr="00A325C0">
        <w:t xml:space="preserve"> the domination of nature (both human and non-human</w:t>
      </w:r>
      <w:r w:rsidR="0052504A">
        <w:t>)</w:t>
      </w:r>
      <w:r w:rsidR="009D409B" w:rsidRPr="00A325C0">
        <w:t>.</w:t>
      </w:r>
      <w:r w:rsidR="00EE1254" w:rsidRPr="004E1A36">
        <w:rPr>
          <w:vertAlign w:val="superscript"/>
        </w:rPr>
        <w:t xml:space="preserve">3 </w:t>
      </w:r>
      <w:r w:rsidR="009D409B" w:rsidRPr="00A325C0">
        <w:t xml:space="preserve">For Adorno, history </w:t>
      </w:r>
      <w:r w:rsidR="0057211C" w:rsidRPr="00A325C0">
        <w:t xml:space="preserve">therefore </w:t>
      </w:r>
      <w:r w:rsidR="009D409B" w:rsidRPr="00A325C0">
        <w:t>is the</w:t>
      </w:r>
      <w:r w:rsidR="002145E7" w:rsidRPr="00A325C0">
        <w:t xml:space="preserve"> </w:t>
      </w:r>
      <w:r w:rsidR="00272636" w:rsidRPr="00A325C0">
        <w:t xml:space="preserve">possibility for </w:t>
      </w:r>
      <w:r w:rsidR="00766BA1">
        <w:t xml:space="preserve">both </w:t>
      </w:r>
      <w:r w:rsidR="00272636" w:rsidRPr="00A325C0">
        <w:t>the</w:t>
      </w:r>
      <w:r w:rsidR="002145E7" w:rsidRPr="00A325C0">
        <w:t xml:space="preserve"> </w:t>
      </w:r>
      <w:r w:rsidR="00272636" w:rsidRPr="00A325C0">
        <w:t xml:space="preserve">liberation </w:t>
      </w:r>
      <w:r w:rsidR="00766BA1">
        <w:t>and</w:t>
      </w:r>
      <w:r w:rsidR="00272636" w:rsidRPr="00A325C0">
        <w:t xml:space="preserve"> </w:t>
      </w:r>
      <w:r w:rsidR="00956D40" w:rsidRPr="00A325C0">
        <w:t xml:space="preserve">the </w:t>
      </w:r>
      <w:r w:rsidR="00272636" w:rsidRPr="00A325C0">
        <w:t xml:space="preserve">domination of human nature. </w:t>
      </w:r>
      <w:r w:rsidR="0057211C" w:rsidRPr="00A325C0">
        <w:t xml:space="preserve">  </w:t>
      </w:r>
    </w:p>
    <w:p w14:paraId="1B0D62EC" w14:textId="5D3210C6" w:rsidR="00460989" w:rsidRDefault="00A704B8" w:rsidP="00DB363A">
      <w:pPr>
        <w:snapToGrid w:val="0"/>
        <w:spacing w:before="100" w:beforeAutospacing="1" w:after="100" w:afterAutospacing="1"/>
      </w:pPr>
      <w:r w:rsidRPr="00A325C0">
        <w:t xml:space="preserve">Adorno sees </w:t>
      </w:r>
      <w:r w:rsidR="00DB74F1" w:rsidRPr="00A325C0">
        <w:t>any</w:t>
      </w:r>
      <w:r w:rsidRPr="00A325C0">
        <w:t xml:space="preserve"> </w:t>
      </w:r>
      <w:r w:rsidR="0052504A">
        <w:t xml:space="preserve">ultimate </w:t>
      </w:r>
      <w:r w:rsidRPr="00A325C0">
        <w:t xml:space="preserve">opposition between nature and history as false, </w:t>
      </w:r>
      <w:r w:rsidR="0052504A">
        <w:t xml:space="preserve">and </w:t>
      </w:r>
      <w:r w:rsidRPr="00A325C0">
        <w:t>considers that a unification or reconciliation of the two, which</w:t>
      </w:r>
      <w:r w:rsidR="004D1911">
        <w:t xml:space="preserve"> </w:t>
      </w:r>
      <w:r w:rsidRPr="00A325C0">
        <w:t xml:space="preserve">he </w:t>
      </w:r>
      <w:r w:rsidR="00DB74F1" w:rsidRPr="00A325C0">
        <w:t xml:space="preserve">identifies </w:t>
      </w:r>
      <w:r w:rsidRPr="00A325C0">
        <w:t xml:space="preserve">as </w:t>
      </w:r>
      <w:r w:rsidR="004D37A1" w:rsidRPr="004D37A1">
        <w:t>t</w:t>
      </w:r>
      <w:r w:rsidRPr="004D37A1">
        <w:t>he central problem of critical social theory</w:t>
      </w:r>
      <w:r w:rsidR="0052504A">
        <w:t>,</w:t>
      </w:r>
      <w:r w:rsidRPr="004D37A1">
        <w:t xml:space="preserve"> </w:t>
      </w:r>
      <w:r w:rsidRPr="00A325C0">
        <w:t xml:space="preserve">is a task requiring a dialectical consideration of </w:t>
      </w:r>
      <w:r w:rsidR="00DB74F1" w:rsidRPr="00A325C0">
        <w:t xml:space="preserve">their </w:t>
      </w:r>
      <w:r w:rsidR="0059459D" w:rsidRPr="00A325C0">
        <w:t>opposition</w:t>
      </w:r>
      <w:r w:rsidRPr="00A325C0">
        <w:t xml:space="preserve">. </w:t>
      </w:r>
      <w:r w:rsidR="00423CCA" w:rsidRPr="00A325C0">
        <w:t>The dialectical movement is the overcoming of the contradictory aspects of opposing concepts through recognising that the former concept contains something of the latter and visa-versa</w:t>
      </w:r>
      <w:r w:rsidR="0052504A">
        <w:t>. I</w:t>
      </w:r>
      <w:r w:rsidR="00423CCA" w:rsidRPr="00A325C0">
        <w:t xml:space="preserve">n this recognition a synthesis may be found. </w:t>
      </w:r>
      <w:r w:rsidR="00423CCA">
        <w:t xml:space="preserve">But for </w:t>
      </w:r>
      <w:r w:rsidR="00964889" w:rsidRPr="00A325C0">
        <w:t>Adorno</w:t>
      </w:r>
      <w:r w:rsidR="0052504A">
        <w:t>,</w:t>
      </w:r>
      <w:r w:rsidR="00964889" w:rsidRPr="00A325C0">
        <w:t xml:space="preserve"> </w:t>
      </w:r>
      <w:r w:rsidR="00423CCA">
        <w:t xml:space="preserve">and </w:t>
      </w:r>
      <w:r w:rsidR="0052504A">
        <w:t>for Hegelian philosophy of history more broadly,</w:t>
      </w:r>
      <w:r w:rsidR="00423CCA">
        <w:t xml:space="preserve"> the</w:t>
      </w:r>
      <w:r w:rsidR="002B70FE">
        <w:t xml:space="preserve"> </w:t>
      </w:r>
      <w:r w:rsidR="00964889" w:rsidRPr="00A325C0">
        <w:t xml:space="preserve">operation of the dialectic is much more than just a way of doing </w:t>
      </w:r>
      <w:r w:rsidR="00423CCA">
        <w:t>philosophy</w:t>
      </w:r>
      <w:r w:rsidR="004E1A36">
        <w:t xml:space="preserve"> - i</w:t>
      </w:r>
      <w:r w:rsidR="00423CCA">
        <w:t>t is</w:t>
      </w:r>
      <w:r w:rsidR="00964889" w:rsidRPr="00A325C0">
        <w:t xml:space="preserve"> the mechanism behind historical change itself</w:t>
      </w:r>
      <w:r w:rsidR="00423CCA" w:rsidRPr="004E1A36">
        <w:t>.</w:t>
      </w:r>
      <w:r w:rsidR="004C6BEC" w:rsidRPr="004E1A36">
        <w:rPr>
          <w:vertAlign w:val="superscript"/>
        </w:rPr>
        <w:t>4</w:t>
      </w:r>
      <w:r w:rsidR="00110E46" w:rsidRPr="004E1A36">
        <w:t xml:space="preserve"> </w:t>
      </w:r>
      <w:r w:rsidR="004E1A36">
        <w:t>Likewise,</w:t>
      </w:r>
      <w:r w:rsidR="0052504A">
        <w:t xml:space="preserve"> Adorno’s</w:t>
      </w:r>
      <w:r w:rsidR="00423CCA">
        <w:t xml:space="preserve"> dialectic of nature and history</w:t>
      </w:r>
      <w:r w:rsidR="004E1A36">
        <w:t xml:space="preserve"> </w:t>
      </w:r>
      <w:r w:rsidR="0052504A">
        <w:t>should not just be seen as</w:t>
      </w:r>
      <w:r w:rsidR="00423CCA">
        <w:t xml:space="preserve"> </w:t>
      </w:r>
      <w:r w:rsidR="0052504A">
        <w:t xml:space="preserve">an </w:t>
      </w:r>
      <w:r w:rsidR="00423CCA">
        <w:t>interpretati</w:t>
      </w:r>
      <w:r w:rsidR="0052504A">
        <w:t>ve framework</w:t>
      </w:r>
      <w:r w:rsidR="00423CCA">
        <w:t xml:space="preserve"> but a force behind the emergence of concrete relations between nature and history as history. </w:t>
      </w:r>
      <w:r w:rsidR="00B47922" w:rsidRPr="00A325C0">
        <w:t xml:space="preserve">Adorno warns us that </w:t>
      </w:r>
      <w:r w:rsidR="002B70FE">
        <w:t xml:space="preserve">to </w:t>
      </w:r>
      <w:r w:rsidR="00423CCA">
        <w:t xml:space="preserve">grasp </w:t>
      </w:r>
      <w:r w:rsidR="002B70FE">
        <w:t xml:space="preserve">the idea of natural history </w:t>
      </w:r>
      <w:r w:rsidR="00B47922" w:rsidRPr="00A325C0">
        <w:t>will not b</w:t>
      </w:r>
      <w:r w:rsidR="00423CCA">
        <w:t xml:space="preserve">e </w:t>
      </w:r>
      <w:r w:rsidR="002B70FE">
        <w:t>straightforward</w:t>
      </w:r>
      <w:r w:rsidR="00423CCA">
        <w:t xml:space="preserve"> </w:t>
      </w:r>
      <w:r w:rsidR="002B70FE">
        <w:t>or easy</w:t>
      </w:r>
      <w:r w:rsidR="004E1A36">
        <w:t xml:space="preserve"> task</w:t>
      </w:r>
      <w:r w:rsidR="002B70FE">
        <w:t xml:space="preserve">, characterised as it is by its dialectical </w:t>
      </w:r>
      <w:r w:rsidR="004E1A36">
        <w:t>structure</w:t>
      </w:r>
      <w:r w:rsidR="002B70FE">
        <w:t>. The</w:t>
      </w:r>
      <w:r w:rsidR="00B47922" w:rsidRPr="00A325C0">
        <w:t xml:space="preserve"> idea </w:t>
      </w:r>
      <w:r w:rsidR="00BA4D49" w:rsidRPr="00A325C0">
        <w:t xml:space="preserve">of </w:t>
      </w:r>
      <w:r w:rsidR="00E927F3">
        <w:t>natural history</w:t>
      </w:r>
      <w:r w:rsidR="00BA4D49" w:rsidRPr="00A325C0">
        <w:t xml:space="preserve"> </w:t>
      </w:r>
      <w:r w:rsidR="00B47922" w:rsidRPr="00A325C0">
        <w:t xml:space="preserve">goes beyond the conceptual categories of both nature and history. </w:t>
      </w:r>
      <w:r w:rsidR="002B70FE">
        <w:t>It</w:t>
      </w:r>
      <w:r w:rsidR="00B47922" w:rsidRPr="00A325C0">
        <w:t xml:space="preserve"> is not </w:t>
      </w:r>
      <w:r w:rsidR="00BA4D49" w:rsidRPr="00A325C0">
        <w:t xml:space="preserve">a </w:t>
      </w:r>
      <w:r w:rsidR="00B47922" w:rsidRPr="00A325C0">
        <w:t>synthesis of opposing concepts through a simple modification of the</w:t>
      </w:r>
      <w:r w:rsidR="002B70FE">
        <w:t>se concepts</w:t>
      </w:r>
      <w:r w:rsidR="00B47922" w:rsidRPr="00A325C0">
        <w:t xml:space="preserve"> but </w:t>
      </w:r>
      <w:r w:rsidR="008640A5" w:rsidRPr="00A325C0">
        <w:t>rather a transformation of th</w:t>
      </w:r>
      <w:r w:rsidR="002B70FE">
        <w:t>ese</w:t>
      </w:r>
      <w:r w:rsidR="008640A5" w:rsidRPr="00A325C0">
        <w:t xml:space="preserve"> concepts into a third. </w:t>
      </w:r>
    </w:p>
    <w:p w14:paraId="41F6DAAF" w14:textId="06C3E4CC" w:rsidR="00A65DF7" w:rsidRPr="003F22E4" w:rsidRDefault="009B255C" w:rsidP="00DB363A">
      <w:pPr>
        <w:snapToGrid w:val="0"/>
        <w:spacing w:before="100" w:beforeAutospacing="1" w:after="100" w:afterAutospacing="1"/>
      </w:pPr>
      <w:r w:rsidRPr="00A325C0">
        <w:rPr>
          <w:b/>
          <w:sz w:val="24"/>
        </w:rPr>
        <w:lastRenderedPageBreak/>
        <w:t>Dialectic</w:t>
      </w:r>
      <w:r w:rsidR="00A2539A" w:rsidRPr="00A325C0">
        <w:rPr>
          <w:b/>
          <w:sz w:val="24"/>
        </w:rPr>
        <w:t>al nature</w:t>
      </w:r>
    </w:p>
    <w:p w14:paraId="382893B3" w14:textId="6CCC33C1" w:rsidR="00456480" w:rsidRPr="004E1A36" w:rsidRDefault="00A65DF7" w:rsidP="00DB363A">
      <w:pPr>
        <w:snapToGrid w:val="0"/>
        <w:spacing w:before="100" w:beforeAutospacing="1" w:after="100" w:afterAutospacing="1"/>
        <w:ind w:left="1134" w:right="1082"/>
      </w:pPr>
      <w:r w:rsidRPr="004E1A36">
        <w:t xml:space="preserve">The concept of nature </w:t>
      </w:r>
      <w:r w:rsidR="005F3478" w:rsidRPr="004E1A36">
        <w:t xml:space="preserve">that is </w:t>
      </w:r>
      <w:r w:rsidRPr="004E1A36">
        <w:t xml:space="preserve">to be dissolved </w:t>
      </w:r>
      <w:r w:rsidR="005F3478" w:rsidRPr="004E1A36">
        <w:t xml:space="preserve">… would come </w:t>
      </w:r>
      <w:r w:rsidRPr="004E1A36">
        <w:t xml:space="preserve">closest to the </w:t>
      </w:r>
      <w:r w:rsidR="005F3478" w:rsidRPr="004E1A36">
        <w:t>concept</w:t>
      </w:r>
      <w:r w:rsidRPr="004E1A36">
        <w:t xml:space="preserve"> of myth</w:t>
      </w:r>
      <w:r w:rsidR="005F3478" w:rsidRPr="004E1A36">
        <w:t>. […] w</w:t>
      </w:r>
      <w:r w:rsidRPr="004E1A36">
        <w:t>hat as fa</w:t>
      </w:r>
      <w:r w:rsidR="005F3478" w:rsidRPr="004E1A36">
        <w:t>tefully</w:t>
      </w:r>
      <w:r w:rsidRPr="004E1A36">
        <w:t xml:space="preserve"> arranged predetermined being underlies history. </w:t>
      </w:r>
      <w:r w:rsidR="00DD6AB6" w:rsidRPr="004E1A36">
        <w:t xml:space="preserve">[…] </w:t>
      </w:r>
      <w:r w:rsidRPr="004E1A36">
        <w:t>The misconception of the static character of mythical elements is what we must free ourselves from if we want to arrive at a</w:t>
      </w:r>
      <w:r w:rsidR="00DD6AB6" w:rsidRPr="004E1A36">
        <w:t xml:space="preserve"> concrete </w:t>
      </w:r>
      <w:r w:rsidRPr="004E1A36">
        <w:t>representation of natural history.</w:t>
      </w:r>
      <w:r w:rsidR="004C6BEC" w:rsidRPr="004E1A36">
        <w:rPr>
          <w:vertAlign w:val="superscript"/>
        </w:rPr>
        <w:t>5</w:t>
      </w:r>
    </w:p>
    <w:p w14:paraId="0B0A093C" w14:textId="374A90DB" w:rsidR="00C27C65" w:rsidRPr="00A325C0" w:rsidRDefault="00933565" w:rsidP="00DB363A">
      <w:pPr>
        <w:snapToGrid w:val="0"/>
        <w:spacing w:before="100" w:beforeAutospacing="1" w:after="100" w:afterAutospacing="1"/>
      </w:pPr>
      <w:r w:rsidRPr="00A325C0">
        <w:t xml:space="preserve">Dialectical thinking, recognising that the same always contains something of its </w:t>
      </w:r>
      <w:r w:rsidR="00836CEC" w:rsidRPr="00A325C0">
        <w:t>other</w:t>
      </w:r>
      <w:r w:rsidRPr="00A325C0">
        <w:t>, resists</w:t>
      </w:r>
      <w:r w:rsidRPr="004E1A36">
        <w:t xml:space="preserve"> “identity thinking”</w:t>
      </w:r>
      <w:r w:rsidR="00836CEC" w:rsidRPr="004E1A36">
        <w:t>,</w:t>
      </w:r>
      <w:r w:rsidR="004C6BEC" w:rsidRPr="004E1A36">
        <w:rPr>
          <w:vertAlign w:val="superscript"/>
        </w:rPr>
        <w:t>6</w:t>
      </w:r>
      <w:r w:rsidRPr="004E1A36">
        <w:t xml:space="preserve"> </w:t>
      </w:r>
      <w:r w:rsidRPr="00A325C0">
        <w:t>and applied to the natural world resists both the idea of</w:t>
      </w:r>
      <w:r w:rsidR="00836CEC" w:rsidRPr="00A325C0">
        <w:t xml:space="preserve"> the possibility of a </w:t>
      </w:r>
      <w:r w:rsidRPr="00A325C0">
        <w:t xml:space="preserve">fixed concept of nature </w:t>
      </w:r>
      <w:r w:rsidR="00836CEC" w:rsidRPr="00A325C0">
        <w:t xml:space="preserve">as well </w:t>
      </w:r>
      <w:r w:rsidRPr="00A325C0">
        <w:t>a</w:t>
      </w:r>
      <w:r w:rsidR="00836CEC" w:rsidRPr="00A325C0">
        <w:t>s</w:t>
      </w:r>
      <w:r w:rsidRPr="00A325C0">
        <w:t xml:space="preserve"> </w:t>
      </w:r>
      <w:r w:rsidR="00836CEC" w:rsidRPr="00A325C0">
        <w:t xml:space="preserve">a </w:t>
      </w:r>
      <w:r w:rsidRPr="00A325C0">
        <w:t xml:space="preserve">recognition of the flux of nature itself. </w:t>
      </w:r>
      <w:r w:rsidR="007B3C17" w:rsidRPr="00A325C0">
        <w:t>Adorno’s move is not simply to replace one concept of nature with another</w:t>
      </w:r>
      <w:r w:rsidR="004E1A36">
        <w:t xml:space="preserve"> though</w:t>
      </w:r>
      <w:r w:rsidR="007B3C17" w:rsidRPr="00A325C0">
        <w:t xml:space="preserve">, but to challenge the concept of nature as fixed at all, either ontologically or epistemologically. </w:t>
      </w:r>
      <w:r w:rsidR="00B0141E" w:rsidRPr="00A325C0">
        <w:t>The alignment of Adorno’s critique of nature</w:t>
      </w:r>
      <w:r w:rsidR="00B0141E">
        <w:t xml:space="preserve"> </w:t>
      </w:r>
      <w:r w:rsidR="00B0141E" w:rsidRPr="00A325C0">
        <w:t xml:space="preserve">and Huyghe’s project can be seen on a number of levels – in form and </w:t>
      </w:r>
      <w:r w:rsidR="00B0141E">
        <w:t xml:space="preserve">in </w:t>
      </w:r>
      <w:r w:rsidR="00B0141E" w:rsidRPr="00A325C0">
        <w:t xml:space="preserve">content and perhaps even </w:t>
      </w:r>
      <w:r w:rsidR="00B0141E">
        <w:t xml:space="preserve">in </w:t>
      </w:r>
      <w:r w:rsidR="00B0141E" w:rsidRPr="00A325C0">
        <w:t xml:space="preserve">implicit references to Adorno’s writings. </w:t>
      </w:r>
      <w:r w:rsidR="00B0141E">
        <w:t xml:space="preserve">The resistance of </w:t>
      </w:r>
      <w:r w:rsidR="00D04BF7" w:rsidRPr="00A325C0">
        <w:t>identity thinking</w:t>
      </w:r>
      <w:r w:rsidR="00D7439B" w:rsidRPr="00A325C0">
        <w:t xml:space="preserve"> </w:t>
      </w:r>
      <w:r w:rsidRPr="00A325C0">
        <w:t>is</w:t>
      </w:r>
      <w:r w:rsidR="00D04BF7" w:rsidRPr="00A325C0">
        <w:t xml:space="preserve"> recognisable </w:t>
      </w:r>
      <w:r w:rsidRPr="00A325C0">
        <w:t xml:space="preserve">in </w:t>
      </w:r>
      <w:r w:rsidR="00D7439B" w:rsidRPr="00A325C0">
        <w:t xml:space="preserve">Huyghe’s work as </w:t>
      </w:r>
      <w:r w:rsidRPr="00A325C0">
        <w:t>the</w:t>
      </w:r>
      <w:r w:rsidR="00D7439B" w:rsidRPr="00A325C0">
        <w:t xml:space="preserve"> </w:t>
      </w:r>
      <w:r w:rsidRPr="00A325C0">
        <w:t>resistance to</w:t>
      </w:r>
      <w:r w:rsidR="00D7439B" w:rsidRPr="00A325C0">
        <w:t xml:space="preserve"> c</w:t>
      </w:r>
      <w:r w:rsidR="0058792C" w:rsidRPr="00A325C0">
        <w:t>lassificat</w:t>
      </w:r>
      <w:r w:rsidR="00B0141E">
        <w:t>ory thinking</w:t>
      </w:r>
      <w:r w:rsidR="0058792C" w:rsidRPr="00A325C0">
        <w:t>. One of Huyghe’s stated</w:t>
      </w:r>
      <w:r w:rsidR="00456480" w:rsidRPr="00A325C0">
        <w:t xml:space="preserve"> aims </w:t>
      </w:r>
      <w:r w:rsidR="0058792C" w:rsidRPr="00A325C0">
        <w:t xml:space="preserve">is to </w:t>
      </w:r>
      <w:r w:rsidRPr="00A325C0">
        <w:t>problematise</w:t>
      </w:r>
      <w:r w:rsidR="0058792C" w:rsidRPr="00A325C0">
        <w:t xml:space="preserve"> classificat</w:t>
      </w:r>
      <w:r w:rsidR="00B0141E">
        <w:t xml:space="preserve">ion systems such as </w:t>
      </w:r>
      <w:r w:rsidR="0059459D" w:rsidRPr="00A325C0">
        <w:t>Linnaean</w:t>
      </w:r>
      <w:r w:rsidR="0058792C" w:rsidRPr="00A325C0">
        <w:t xml:space="preserve"> </w:t>
      </w:r>
      <w:r w:rsidR="00B0141E">
        <w:t>taxonomy or even those of ordinary language</w:t>
      </w:r>
      <w:r w:rsidR="0058792C" w:rsidRPr="00A325C0">
        <w:t xml:space="preserve">. Huyghe’s animals </w:t>
      </w:r>
      <w:r w:rsidRPr="00A325C0">
        <w:t xml:space="preserve">are </w:t>
      </w:r>
      <w:r w:rsidR="00DE04C2" w:rsidRPr="00A325C0">
        <w:t xml:space="preserve">not to be </w:t>
      </w:r>
      <w:r w:rsidRPr="00A325C0">
        <w:t xml:space="preserve">encountered as having </w:t>
      </w:r>
      <w:r w:rsidR="00DE04C2" w:rsidRPr="00A325C0">
        <w:t xml:space="preserve">a </w:t>
      </w:r>
      <w:r w:rsidR="0058792C" w:rsidRPr="00A325C0">
        <w:t>fixed identity</w:t>
      </w:r>
      <w:r w:rsidR="00B0141E">
        <w:t xml:space="preserve"> according to such </w:t>
      </w:r>
      <w:r w:rsidR="0015658D">
        <w:t>thinking</w:t>
      </w:r>
      <w:r w:rsidR="00B0141E">
        <w:t>.</w:t>
      </w:r>
      <w:r w:rsidR="004352DF" w:rsidRPr="004E1A36">
        <w:rPr>
          <w:vertAlign w:val="superscript"/>
        </w:rPr>
        <w:t>7</w:t>
      </w:r>
      <w:r w:rsidR="004352DF" w:rsidRPr="004E1A36">
        <w:t xml:space="preserve"> </w:t>
      </w:r>
      <w:r w:rsidR="00B0141E">
        <w:t xml:space="preserve">The identity </w:t>
      </w:r>
      <w:r w:rsidR="0015658D">
        <w:t xml:space="preserve">of these animals </w:t>
      </w:r>
      <w:r w:rsidR="00B0141E">
        <w:t xml:space="preserve">is fluid. </w:t>
      </w:r>
      <w:r w:rsidR="0015658D">
        <w:t xml:space="preserve"> The entities populating his installations are to be no more identified with the names or concepts </w:t>
      </w:r>
      <w:r w:rsidR="00B0141E">
        <w:t>“</w:t>
      </w:r>
      <w:r w:rsidR="0015658D">
        <w:t>d</w:t>
      </w:r>
      <w:r w:rsidR="0058792C" w:rsidRPr="00A325C0">
        <w:t>og”, “fish”, “crab”</w:t>
      </w:r>
      <w:r w:rsidR="00B0141E">
        <w:t xml:space="preserve">, “microbe” </w:t>
      </w:r>
      <w:r w:rsidR="0058792C" w:rsidRPr="00A325C0">
        <w:t xml:space="preserve">than the audience for the work is to be </w:t>
      </w:r>
      <w:r w:rsidR="0015658D">
        <w:t>identified</w:t>
      </w:r>
      <w:r w:rsidR="0058792C" w:rsidRPr="00A325C0">
        <w:t xml:space="preserve"> as “human”.</w:t>
      </w:r>
      <w:r w:rsidR="004352DF">
        <w:rPr>
          <w:color w:val="FF0000"/>
          <w:vertAlign w:val="superscript"/>
        </w:rPr>
        <w:t xml:space="preserve"> </w:t>
      </w:r>
      <w:r w:rsidR="00AB30F5">
        <w:t xml:space="preserve">A skinny </w:t>
      </w:r>
      <w:r w:rsidR="00E76FBC">
        <w:t>Iberian Hound</w:t>
      </w:r>
      <w:r w:rsidR="00AB30F5">
        <w:t xml:space="preserve"> featur</w:t>
      </w:r>
      <w:r w:rsidR="0015658D">
        <w:t>es</w:t>
      </w:r>
      <w:r w:rsidR="00AB30F5">
        <w:t xml:space="preserve"> in a number of Huyghe’s installations and environments. The name that the animal answers to is “Human”, </w:t>
      </w:r>
      <w:r w:rsidR="00456480" w:rsidRPr="00A325C0">
        <w:t>as if to</w:t>
      </w:r>
      <w:r w:rsidR="0058792C" w:rsidRPr="00A325C0">
        <w:t xml:space="preserve"> confirm the instability </w:t>
      </w:r>
      <w:r w:rsidR="00456480" w:rsidRPr="00A325C0">
        <w:t xml:space="preserve">of </w:t>
      </w:r>
      <w:r w:rsidR="00C27C65" w:rsidRPr="00A325C0">
        <w:t>such</w:t>
      </w:r>
      <w:r w:rsidR="00456480" w:rsidRPr="00A325C0">
        <w:t xml:space="preserve"> label</w:t>
      </w:r>
      <w:r w:rsidR="00C27C65" w:rsidRPr="00A325C0">
        <w:t>s</w:t>
      </w:r>
      <w:r w:rsidR="00456480" w:rsidRPr="00A325C0">
        <w:t>.</w:t>
      </w:r>
      <w:r w:rsidR="00D04BF7" w:rsidRPr="00A325C0">
        <w:t xml:space="preserve"> </w:t>
      </w:r>
    </w:p>
    <w:p w14:paraId="0BDE7F9D" w14:textId="065F9D9D" w:rsidR="00186AAC" w:rsidRDefault="00BF1214" w:rsidP="00DB363A">
      <w:pPr>
        <w:snapToGrid w:val="0"/>
        <w:spacing w:before="100" w:beforeAutospacing="1" w:after="100" w:afterAutospacing="1"/>
      </w:pPr>
      <w:r w:rsidRPr="00BF1214">
        <w:t xml:space="preserve">Adorno’s role for art, in Flodin’s reading, is </w:t>
      </w:r>
      <w:r w:rsidRPr="004E1A36">
        <w:t>as a “second reflection [that] reveals a crack in the cultural construction of nature and through that crack we may glimpse the possibility of a nature beyond this construction”.</w:t>
      </w:r>
      <w:r w:rsidR="00B64F01" w:rsidRPr="004E1A36">
        <w:rPr>
          <w:vertAlign w:val="superscript"/>
        </w:rPr>
        <w:t>8</w:t>
      </w:r>
      <w:r w:rsidRPr="004E1A36">
        <w:t xml:space="preserve"> </w:t>
      </w:r>
      <w:r w:rsidR="00037159">
        <w:t xml:space="preserve">But in a contemporary context the </w:t>
      </w:r>
      <w:r w:rsidR="00A260D2">
        <w:t>argument that nature is a cultural construction</w:t>
      </w:r>
      <w:r w:rsidR="00037159">
        <w:t xml:space="preserve"> may</w:t>
      </w:r>
      <w:r w:rsidR="00A260D2">
        <w:t xml:space="preserve"> be considered (in certain terms) settled. </w:t>
      </w:r>
      <w:r w:rsidR="00037159">
        <w:t>But</w:t>
      </w:r>
      <w:r w:rsidR="00346753">
        <w:t xml:space="preserve"> </w:t>
      </w:r>
      <w:r w:rsidR="00A260D2">
        <w:t xml:space="preserve">Huyghe can be seen </w:t>
      </w:r>
      <w:r w:rsidR="00346753">
        <w:t xml:space="preserve">have transformed the terms of </w:t>
      </w:r>
      <w:r w:rsidR="00037159">
        <w:t>Adorno’s</w:t>
      </w:r>
      <w:r w:rsidR="00346753">
        <w:t xml:space="preserve"> critique</w:t>
      </w:r>
      <w:r w:rsidR="00037159">
        <w:t>. Huyghe’s projects demonstrate the</w:t>
      </w:r>
      <w:r w:rsidR="00346753">
        <w:t xml:space="preserve"> thought that </w:t>
      </w:r>
      <w:r w:rsidR="00A3262B">
        <w:t xml:space="preserve">the </w:t>
      </w:r>
      <w:r w:rsidRPr="00BF1214">
        <w:t>Anthropocene</w:t>
      </w:r>
      <w:r w:rsidR="00346753">
        <w:t xml:space="preserve"> </w:t>
      </w:r>
      <w:r w:rsidR="00037159">
        <w:t>marks t</w:t>
      </w:r>
      <w:r w:rsidR="00A3262B">
        <w:t>he transition of the</w:t>
      </w:r>
      <w:r w:rsidR="00D95322">
        <w:t xml:space="preserve"> social construction of nature </w:t>
      </w:r>
      <w:r w:rsidRPr="00BF1214">
        <w:t xml:space="preserve">from the discursive to the </w:t>
      </w:r>
      <w:r w:rsidR="00D95322">
        <w:t xml:space="preserve">material </w:t>
      </w:r>
      <w:r w:rsidRPr="00BF1214">
        <w:t>realm</w:t>
      </w:r>
      <w:r w:rsidR="00037159">
        <w:t>.</w:t>
      </w:r>
      <w:r w:rsidR="00346753">
        <w:t xml:space="preserve"> Huyghe </w:t>
      </w:r>
      <w:r w:rsidR="00037159">
        <w:t xml:space="preserve">therefore </w:t>
      </w:r>
      <w:r w:rsidR="00A3262B">
        <w:t xml:space="preserve">changes the terms by which art can reveal </w:t>
      </w:r>
      <w:r w:rsidR="00037159">
        <w:t>the</w:t>
      </w:r>
      <w:r w:rsidR="00A3262B">
        <w:t xml:space="preserve"> construction</w:t>
      </w:r>
      <w:r w:rsidR="00037159">
        <w:t xml:space="preserve"> of nature</w:t>
      </w:r>
      <w:r w:rsidR="00A3262B">
        <w:t xml:space="preserve">. The </w:t>
      </w:r>
      <w:r w:rsidR="00400878">
        <w:t>holistic</w:t>
      </w:r>
      <w:r w:rsidR="00A3262B">
        <w:t xml:space="preserve"> impact on the natural order of the planet by forms of human agency </w:t>
      </w:r>
      <w:r w:rsidR="00802349">
        <w:t xml:space="preserve">transform physical nature in an equivalent sense </w:t>
      </w:r>
      <w:r w:rsidR="00186AAC">
        <w:t>to the transformation of the image of nature through the idea of nature.</w:t>
      </w:r>
    </w:p>
    <w:p w14:paraId="1D15A514" w14:textId="4E3B723F" w:rsidR="0014603C" w:rsidRPr="00BF1214" w:rsidRDefault="00BF1214" w:rsidP="00DB363A">
      <w:pPr>
        <w:snapToGrid w:val="0"/>
        <w:spacing w:before="100" w:beforeAutospacing="1" w:after="100" w:afterAutospacing="1"/>
      </w:pPr>
      <w:r w:rsidRPr="00BF1214">
        <w:t xml:space="preserve">This </w:t>
      </w:r>
      <w:r w:rsidR="00A260D2">
        <w:t>shift</w:t>
      </w:r>
      <w:r w:rsidRPr="00BF1214">
        <w:t xml:space="preserve"> </w:t>
      </w:r>
      <w:r w:rsidR="00802349">
        <w:t xml:space="preserve">of critique </w:t>
      </w:r>
      <w:r w:rsidRPr="00BF1214">
        <w:t xml:space="preserve">is </w:t>
      </w:r>
      <w:r w:rsidR="00A260D2">
        <w:t>reflected</w:t>
      </w:r>
      <w:r w:rsidRPr="00BF1214">
        <w:t xml:space="preserve"> </w:t>
      </w:r>
      <w:r w:rsidR="00802349">
        <w:t xml:space="preserve">also </w:t>
      </w:r>
      <w:r w:rsidRPr="00BF1214">
        <w:t>in Catherine Malabou’s philosophical use of epigenetics. Epigene</w:t>
      </w:r>
      <w:r w:rsidR="00802349">
        <w:t xml:space="preserve">sis is the </w:t>
      </w:r>
      <w:r w:rsidRPr="00BF1214">
        <w:t xml:space="preserve">principle that gene expression is modified by the environment of the individual carrier of those genes. </w:t>
      </w:r>
      <w:r w:rsidR="00802349">
        <w:t>Where th</w:t>
      </w:r>
      <w:r w:rsidR="00037159">
        <w:t>is</w:t>
      </w:r>
      <w:r w:rsidR="00802349">
        <w:t xml:space="preserve"> mechanism </w:t>
      </w:r>
      <w:r w:rsidR="00037159">
        <w:t>is</w:t>
      </w:r>
      <w:r w:rsidR="00802349">
        <w:t xml:space="preserve"> active the</w:t>
      </w:r>
      <w:r w:rsidRPr="00BF1214">
        <w:t xml:space="preserve"> final form of </w:t>
      </w:r>
      <w:r w:rsidR="00802349">
        <w:t xml:space="preserve">an </w:t>
      </w:r>
      <w:r w:rsidRPr="00BF1214">
        <w:t xml:space="preserve">organism </w:t>
      </w:r>
      <w:r w:rsidR="00802349">
        <w:t>is</w:t>
      </w:r>
      <w:r w:rsidRPr="00BF1214">
        <w:t xml:space="preserve"> therefore not fully programmed in advance</w:t>
      </w:r>
      <w:r w:rsidR="00802349">
        <w:t>,</w:t>
      </w:r>
      <w:r w:rsidRPr="00BF1214">
        <w:t xml:space="preserve"> but is the result of an interaction between genome and environment</w:t>
      </w:r>
      <w:r w:rsidR="00802349">
        <w:t xml:space="preserve">. </w:t>
      </w:r>
      <w:r w:rsidRPr="00BF1214">
        <w:t xml:space="preserve">Malabou considers </w:t>
      </w:r>
      <w:r w:rsidR="00802349">
        <w:t xml:space="preserve">this </w:t>
      </w:r>
      <w:r w:rsidRPr="00BF1214">
        <w:t xml:space="preserve">philosophically </w:t>
      </w:r>
      <w:r w:rsidR="00802349">
        <w:t xml:space="preserve">and politically </w:t>
      </w:r>
      <w:r w:rsidRPr="00BF1214">
        <w:t xml:space="preserve">significant.  </w:t>
      </w:r>
      <w:r w:rsidR="00802349">
        <w:t xml:space="preserve">Dorothea von Hantelmann puts forward </w:t>
      </w:r>
      <w:r w:rsidRPr="00BF1214">
        <w:t>Malabou</w:t>
      </w:r>
      <w:r w:rsidR="00802349">
        <w:t>’s theory as a context for Huyghe’s</w:t>
      </w:r>
      <w:r w:rsidR="007B694D">
        <w:t xml:space="preserve"> use of biological systems. A</w:t>
      </w:r>
      <w:r w:rsidRPr="00BF1214">
        <w:t>ccording to von Hantelmann</w:t>
      </w:r>
      <w:r w:rsidR="00802349">
        <w:t>,</w:t>
      </w:r>
      <w:r w:rsidRPr="00BF1214">
        <w:t xml:space="preserve"> </w:t>
      </w:r>
      <w:r w:rsidR="007B694D">
        <w:t xml:space="preserve">for Malabou the </w:t>
      </w:r>
      <w:r w:rsidRPr="00BF1214">
        <w:t xml:space="preserve">emerging field </w:t>
      </w:r>
      <w:r w:rsidR="007B694D">
        <w:t xml:space="preserve">of epigenetics </w:t>
      </w:r>
      <w:r w:rsidRPr="00BF1214">
        <w:t>reveals that interpretation and symbolisation is not something outside of material life</w:t>
      </w:r>
      <w:r w:rsidR="007B694D">
        <w:t xml:space="preserve">. Within the feedback loop between </w:t>
      </w:r>
      <w:r w:rsidRPr="00BF1214">
        <w:t xml:space="preserve">genome and environment </w:t>
      </w:r>
      <w:r w:rsidR="007B694D">
        <w:t xml:space="preserve">the mechanism of epigenesis is </w:t>
      </w:r>
      <w:r w:rsidRPr="00BF1214">
        <w:t xml:space="preserve">recognised as </w:t>
      </w:r>
      <w:r w:rsidR="007B694D">
        <w:t xml:space="preserve">a kind of </w:t>
      </w:r>
      <w:r w:rsidRPr="00BF1214">
        <w:t xml:space="preserve">“interpretation”. By describing </w:t>
      </w:r>
      <w:r w:rsidR="007B694D">
        <w:t>it thus</w:t>
      </w:r>
      <w:r w:rsidRPr="00BF1214">
        <w:t xml:space="preserve"> Malabou extends the discursive character of post-modern social theory to the domain of nature itself. </w:t>
      </w:r>
      <w:r w:rsidR="007B694D">
        <w:t>Malabou’s argument,</w:t>
      </w:r>
      <w:r w:rsidRPr="00BF1214">
        <w:t xml:space="preserve"> </w:t>
      </w:r>
      <w:r w:rsidRPr="00037159">
        <w:t>“places the development of all living beings in an intermediary space between biology and history or culture”, creating “a hinge between the symbolic and the biological”.</w:t>
      </w:r>
      <w:r w:rsidR="00A7777A" w:rsidRPr="00037159">
        <w:rPr>
          <w:vertAlign w:val="superscript"/>
        </w:rPr>
        <w:t>9</w:t>
      </w:r>
      <w:r w:rsidR="00A7777A" w:rsidRPr="00037159">
        <w:t xml:space="preserve"> </w:t>
      </w:r>
      <w:r w:rsidR="007B694D">
        <w:t xml:space="preserve">It is this hinge she says Huyghe has created in </w:t>
      </w:r>
      <w:r w:rsidR="007B694D">
        <w:rPr>
          <w:i/>
        </w:rPr>
        <w:t>After A Life Ahead.</w:t>
      </w:r>
    </w:p>
    <w:p w14:paraId="08A3DAEC" w14:textId="77777777" w:rsidR="00A7777A" w:rsidRDefault="00A7777A" w:rsidP="00DB363A">
      <w:pPr>
        <w:snapToGrid w:val="0"/>
        <w:spacing w:before="100" w:beforeAutospacing="1" w:after="100" w:afterAutospacing="1"/>
      </w:pPr>
    </w:p>
    <w:p w14:paraId="16D8D6CF" w14:textId="590AA68A" w:rsidR="00536F0F" w:rsidRPr="00A325C0" w:rsidRDefault="00A2539A" w:rsidP="00DB363A">
      <w:pPr>
        <w:snapToGrid w:val="0"/>
        <w:spacing w:before="100" w:beforeAutospacing="1" w:after="100" w:afterAutospacing="1"/>
        <w:rPr>
          <w:b/>
        </w:rPr>
      </w:pPr>
      <w:r w:rsidRPr="00A325C0">
        <w:rPr>
          <w:b/>
          <w:sz w:val="24"/>
        </w:rPr>
        <w:t>Ruin</w:t>
      </w:r>
      <w:r w:rsidR="00603724" w:rsidRPr="00A325C0">
        <w:rPr>
          <w:b/>
          <w:sz w:val="24"/>
        </w:rPr>
        <w:t>s</w:t>
      </w:r>
    </w:p>
    <w:p w14:paraId="15D54633" w14:textId="66A17CEE" w:rsidR="00603724" w:rsidRPr="00A325C0" w:rsidRDefault="007939D9" w:rsidP="00DB363A">
      <w:pPr>
        <w:snapToGrid w:val="0"/>
        <w:spacing w:before="100" w:beforeAutospacing="1" w:after="100" w:afterAutospacing="1"/>
      </w:pPr>
      <w:r w:rsidRPr="00A325C0">
        <w:t xml:space="preserve">We see in Huyghe’s body of work the recurrent motif of the ruin. In Huyghe’s complex installations images of neglect and abandonment </w:t>
      </w:r>
      <w:r w:rsidR="00A40B61">
        <w:t>prevail</w:t>
      </w:r>
      <w:r w:rsidRPr="00A325C0">
        <w:t xml:space="preserve">. Architectural spaces are given over to an uncontrolled occupation of the non-human and objects from art history are left to see what other non-human agencies </w:t>
      </w:r>
      <w:r w:rsidR="00A40B61">
        <w:t>will do</w:t>
      </w:r>
      <w:r w:rsidRPr="00A325C0">
        <w:t xml:space="preserve"> with them. The foc</w:t>
      </w:r>
      <w:r w:rsidR="00225760">
        <w:t>al point</w:t>
      </w:r>
      <w:r w:rsidRPr="00A325C0">
        <w:t xml:space="preserve"> of Huyghe’s seminal Documenta </w:t>
      </w:r>
      <w:r w:rsidR="00800E75">
        <w:t xml:space="preserve">13 </w:t>
      </w:r>
      <w:r w:rsidRPr="00A325C0">
        <w:t xml:space="preserve">site-specific work </w:t>
      </w:r>
      <w:r w:rsidRPr="00A325C0">
        <w:rPr>
          <w:i/>
        </w:rPr>
        <w:t>Untilled 201</w:t>
      </w:r>
      <w:r w:rsidR="00800E75">
        <w:rPr>
          <w:i/>
        </w:rPr>
        <w:t>1-12</w:t>
      </w:r>
      <w:r w:rsidRPr="00A325C0">
        <w:t xml:space="preserve"> is a compost heap where culture and history are left to decompose: </w:t>
      </w:r>
      <w:r w:rsidR="00800E75">
        <w:t>A</w:t>
      </w:r>
      <w:r w:rsidRPr="00A325C0">
        <w:t xml:space="preserve">n oak tree </w:t>
      </w:r>
      <w:r w:rsidR="00225760">
        <w:t xml:space="preserve">that </w:t>
      </w:r>
      <w:r w:rsidRPr="00A325C0">
        <w:t xml:space="preserve">Joseph Beuys’ originally planted for Documenta 7 lies uprooted, weeds find niches </w:t>
      </w:r>
      <w:r w:rsidR="00225760">
        <w:t xml:space="preserve">in </w:t>
      </w:r>
      <w:r w:rsidRPr="00A325C0">
        <w:t xml:space="preserve">stacks of </w:t>
      </w:r>
      <w:r w:rsidR="00A40B61">
        <w:t xml:space="preserve">concrete slabs </w:t>
      </w:r>
      <w:r w:rsidR="00225760" w:rsidRPr="00A325C0">
        <w:t>reminiscent</w:t>
      </w:r>
      <w:r w:rsidR="00A40B61">
        <w:t xml:space="preserve"> of a Carl Andre sculpture</w:t>
      </w:r>
      <w:r w:rsidR="00225760">
        <w:t>,</w:t>
      </w:r>
      <w:r w:rsidRPr="00A325C0">
        <w:t xml:space="preserve"> </w:t>
      </w:r>
      <w:r w:rsidR="00800E75">
        <w:t xml:space="preserve">and </w:t>
      </w:r>
      <w:r w:rsidRPr="00A325C0">
        <w:t xml:space="preserve">a colony of bees make a home from Max </w:t>
      </w:r>
      <w:r w:rsidRPr="00A325C0">
        <w:lastRenderedPageBreak/>
        <w:t xml:space="preserve">Weber’s </w:t>
      </w:r>
      <w:r w:rsidR="00225760">
        <w:t xml:space="preserve">1930s </w:t>
      </w:r>
      <w:r w:rsidRPr="00A325C0">
        <w:t>statue of a reclining female nude.</w:t>
      </w:r>
      <w:r w:rsidR="00225760">
        <w:t xml:space="preserve"> </w:t>
      </w:r>
      <w:r w:rsidR="00C06987" w:rsidRPr="00A325C0">
        <w:t xml:space="preserve">The ruin </w:t>
      </w:r>
      <w:r w:rsidR="009678E4">
        <w:t xml:space="preserve">also </w:t>
      </w:r>
      <w:r w:rsidR="00C06987" w:rsidRPr="00A325C0">
        <w:t xml:space="preserve">appears as a central motif in Benjamin’s reflections </w:t>
      </w:r>
      <w:r w:rsidR="00500B72">
        <w:t xml:space="preserve">on the relationship between nature and history </w:t>
      </w:r>
      <w:r w:rsidR="00A40B61">
        <w:t xml:space="preserve">in </w:t>
      </w:r>
      <w:r w:rsidR="00C06987" w:rsidRPr="00A325C0">
        <w:rPr>
          <w:i/>
        </w:rPr>
        <w:t xml:space="preserve">The Birth of German Tragic Drama. </w:t>
      </w:r>
      <w:r w:rsidR="00C86A8C">
        <w:t>Adorno draws on Benjamin’s text when he states</w:t>
      </w:r>
      <w:r w:rsidR="00F966BC" w:rsidRPr="00A325C0">
        <w:t xml:space="preserve"> </w:t>
      </w:r>
      <w:r w:rsidR="00C86A8C">
        <w:t xml:space="preserve">that </w:t>
      </w:r>
      <w:r w:rsidR="009279B4">
        <w:t xml:space="preserve">according to a certain kind of perception </w:t>
      </w:r>
      <w:r w:rsidR="00C973F7" w:rsidRPr="00800E75">
        <w:t>“</w:t>
      </w:r>
      <w:r w:rsidR="00C41ABD" w:rsidRPr="00800E75">
        <w:t>everything existing transforms itself into ruins and fragments</w:t>
      </w:r>
      <w:r w:rsidR="00C973F7" w:rsidRPr="00800E75">
        <w:t>”</w:t>
      </w:r>
      <w:r w:rsidR="009279B4" w:rsidRPr="00800E75">
        <w:t xml:space="preserve">. </w:t>
      </w:r>
      <w:r w:rsidR="009279B4" w:rsidRPr="00A7777A">
        <w:t xml:space="preserve">The </w:t>
      </w:r>
      <w:r w:rsidR="00C973F7" w:rsidRPr="00A325C0">
        <w:t xml:space="preserve">gaze that transforms everything into a vision of ruin </w:t>
      </w:r>
      <w:r w:rsidR="009279B4">
        <w:t xml:space="preserve">and is </w:t>
      </w:r>
      <w:r w:rsidR="00C973F7" w:rsidRPr="00A325C0">
        <w:t xml:space="preserve">essential for </w:t>
      </w:r>
      <w:r w:rsidR="00C973F7" w:rsidRPr="00800E75">
        <w:t>“radical natural-historical thought”</w:t>
      </w:r>
      <w:r w:rsidR="00A7777A" w:rsidRPr="00800E75">
        <w:rPr>
          <w:vertAlign w:val="superscript"/>
        </w:rPr>
        <w:t>10</w:t>
      </w:r>
      <w:r w:rsidR="009279B4" w:rsidRPr="00800E75">
        <w:rPr>
          <w:vertAlign w:val="superscript"/>
        </w:rPr>
        <w:t xml:space="preserve"> </w:t>
      </w:r>
      <w:r w:rsidR="009279B4">
        <w:t>is necessarily melancholic. H</w:t>
      </w:r>
      <w:r w:rsidR="00C471F2">
        <w:t>uyghe’s</w:t>
      </w:r>
      <w:r w:rsidR="00C471F2" w:rsidRPr="00A325C0">
        <w:t xml:space="preserve"> scenarios of decay and loss</w:t>
      </w:r>
      <w:r w:rsidR="00C471F2">
        <w:t xml:space="preserve">, as both physical and historical realities, may also </w:t>
      </w:r>
      <w:r w:rsidR="00C471F2" w:rsidRPr="00A325C0">
        <w:t>invite Benjamin’s melancholic gaze</w:t>
      </w:r>
      <w:r w:rsidR="00C471F2">
        <w:t>.</w:t>
      </w:r>
    </w:p>
    <w:p w14:paraId="1E900918" w14:textId="6C37D3B5" w:rsidR="00252FD0" w:rsidRPr="00C471F2" w:rsidRDefault="009323E5" w:rsidP="00C471F2">
      <w:pPr>
        <w:snapToGrid w:val="0"/>
        <w:spacing w:before="100" w:beforeAutospacing="1" w:after="100" w:afterAutospacing="1"/>
        <w:ind w:right="-52"/>
      </w:pPr>
      <w:r w:rsidRPr="00A325C0">
        <w:rPr>
          <w:lang w:val="en-US"/>
        </w:rPr>
        <w:t xml:space="preserve">Huyghe </w:t>
      </w:r>
      <w:r w:rsidR="00A01723" w:rsidRPr="00A325C0">
        <w:rPr>
          <w:lang w:val="en-US"/>
        </w:rPr>
        <w:t xml:space="preserve">typically </w:t>
      </w:r>
      <w:r w:rsidRPr="00A325C0">
        <w:rPr>
          <w:lang w:val="en-US"/>
        </w:rPr>
        <w:t xml:space="preserve">references human history through the </w:t>
      </w:r>
      <w:r w:rsidR="00A01723" w:rsidRPr="00A325C0">
        <w:rPr>
          <w:lang w:val="en-US"/>
        </w:rPr>
        <w:t>objects of</w:t>
      </w:r>
      <w:r w:rsidRPr="00A325C0">
        <w:rPr>
          <w:lang w:val="en-US"/>
        </w:rPr>
        <w:t xml:space="preserve"> art history</w:t>
      </w:r>
      <w:r w:rsidR="00C471F2">
        <w:rPr>
          <w:lang w:val="en-US"/>
        </w:rPr>
        <w:t xml:space="preserve">: </w:t>
      </w:r>
      <w:r w:rsidR="00800E75">
        <w:rPr>
          <w:lang w:val="en-US"/>
        </w:rPr>
        <w:t>A</w:t>
      </w:r>
      <w:r w:rsidR="008A3553" w:rsidRPr="00A325C0">
        <w:rPr>
          <w:lang w:val="en-US"/>
        </w:rPr>
        <w:t xml:space="preserve"> </w:t>
      </w:r>
      <w:r w:rsidR="00225760">
        <w:rPr>
          <w:lang w:val="en-US"/>
        </w:rPr>
        <w:t xml:space="preserve">broken </w:t>
      </w:r>
      <w:r w:rsidR="008A3553" w:rsidRPr="00A325C0">
        <w:rPr>
          <w:lang w:val="en-US"/>
        </w:rPr>
        <w:t>19</w:t>
      </w:r>
      <w:r w:rsidR="004A3D32" w:rsidRPr="00A325C0">
        <w:rPr>
          <w:vertAlign w:val="superscript"/>
          <w:lang w:val="en-US"/>
        </w:rPr>
        <w:t>th</w:t>
      </w:r>
      <w:r w:rsidR="004A3D32" w:rsidRPr="00A325C0">
        <w:rPr>
          <w:lang w:val="en-US"/>
        </w:rPr>
        <w:t xml:space="preserve"> Century neoclassical statue</w:t>
      </w:r>
      <w:r w:rsidR="00225760">
        <w:rPr>
          <w:lang w:val="en-US"/>
        </w:rPr>
        <w:t xml:space="preserve"> covered in moss</w:t>
      </w:r>
      <w:r w:rsidR="004A3D32" w:rsidRPr="00A325C0">
        <w:rPr>
          <w:lang w:val="en-US"/>
        </w:rPr>
        <w:t xml:space="preserve">, Monet’s </w:t>
      </w:r>
      <w:r w:rsidR="00225760">
        <w:rPr>
          <w:i/>
          <w:lang w:val="en-US"/>
        </w:rPr>
        <w:t xml:space="preserve">Water </w:t>
      </w:r>
      <w:r w:rsidR="00E927F3">
        <w:rPr>
          <w:i/>
          <w:lang w:val="en-US"/>
        </w:rPr>
        <w:t>Lilies</w:t>
      </w:r>
      <w:r w:rsidR="00225760">
        <w:rPr>
          <w:i/>
          <w:lang w:val="en-US"/>
        </w:rPr>
        <w:t xml:space="preserve"> seen from below</w:t>
      </w:r>
      <w:r w:rsidR="004A3D32" w:rsidRPr="00A325C0">
        <w:rPr>
          <w:lang w:val="en-US"/>
        </w:rPr>
        <w:t xml:space="preserve">, </w:t>
      </w:r>
      <w:r w:rsidR="00225760">
        <w:rPr>
          <w:lang w:val="en-US"/>
        </w:rPr>
        <w:t xml:space="preserve">a submerged </w:t>
      </w:r>
      <w:r w:rsidR="00225760" w:rsidRPr="00C471F2">
        <w:rPr>
          <w:lang w:val="en-US"/>
        </w:rPr>
        <w:t xml:space="preserve">Brancusi </w:t>
      </w:r>
      <w:r w:rsidR="00225760">
        <w:rPr>
          <w:i/>
          <w:lang w:val="en-US"/>
        </w:rPr>
        <w:t>sculpture</w:t>
      </w:r>
      <w:r w:rsidR="00C471F2">
        <w:rPr>
          <w:lang w:val="en-US"/>
        </w:rPr>
        <w:t>. These images</w:t>
      </w:r>
      <w:r w:rsidRPr="00A325C0">
        <w:rPr>
          <w:lang w:val="en-US"/>
        </w:rPr>
        <w:t xml:space="preserve"> </w:t>
      </w:r>
      <w:r w:rsidR="004A3D32" w:rsidRPr="00A325C0">
        <w:rPr>
          <w:lang w:val="en-US"/>
        </w:rPr>
        <w:t xml:space="preserve">recall Benjamin’s definition of the ruin as </w:t>
      </w:r>
      <w:r w:rsidR="004A3D32" w:rsidRPr="00800E75">
        <w:rPr>
          <w:lang w:val="en-US"/>
        </w:rPr>
        <w:t>“</w:t>
      </w:r>
      <w:r w:rsidRPr="00800E75">
        <w:rPr>
          <w:lang w:val="en-US"/>
        </w:rPr>
        <w:t>history merg</w:t>
      </w:r>
      <w:r w:rsidR="00C01A3F" w:rsidRPr="00800E75">
        <w:rPr>
          <w:lang w:val="en-US"/>
        </w:rPr>
        <w:t>[ing]</w:t>
      </w:r>
      <w:r w:rsidRPr="00800E75">
        <w:rPr>
          <w:lang w:val="en-US"/>
        </w:rPr>
        <w:t xml:space="preserve"> into the setting</w:t>
      </w:r>
      <w:r w:rsidR="00225760" w:rsidRPr="00800E75">
        <w:rPr>
          <w:lang w:val="en-US"/>
        </w:rPr>
        <w:t>”</w:t>
      </w:r>
      <w:r w:rsidR="00A7777A" w:rsidRPr="00800E75">
        <w:rPr>
          <w:lang w:val="en-US"/>
        </w:rPr>
        <w:t>.</w:t>
      </w:r>
      <w:r w:rsidR="00A7777A" w:rsidRPr="00800E75">
        <w:rPr>
          <w:vertAlign w:val="superscript"/>
          <w:lang w:val="en-US"/>
        </w:rPr>
        <w:t>11</w:t>
      </w:r>
      <w:r w:rsidR="004A3D32" w:rsidRPr="00800E75">
        <w:rPr>
          <w:lang w:val="en-US"/>
        </w:rPr>
        <w:t xml:space="preserve"> </w:t>
      </w:r>
      <w:r w:rsidR="00C471F2">
        <w:rPr>
          <w:lang w:val="en-US"/>
        </w:rPr>
        <w:t>Huyghe’s ruins are</w:t>
      </w:r>
      <w:r w:rsidR="004A3D32" w:rsidRPr="00A325C0">
        <w:rPr>
          <w:lang w:val="en-US"/>
        </w:rPr>
        <w:t xml:space="preserve"> the ruins of moderni</w:t>
      </w:r>
      <w:r w:rsidR="00D86B40" w:rsidRPr="00A325C0">
        <w:rPr>
          <w:lang w:val="en-US"/>
        </w:rPr>
        <w:t>sm and colonialism</w:t>
      </w:r>
      <w:r w:rsidR="004A3D32" w:rsidRPr="00A325C0">
        <w:rPr>
          <w:lang w:val="en-US"/>
        </w:rPr>
        <w:t xml:space="preserve">. </w:t>
      </w:r>
      <w:r w:rsidR="00C471F2">
        <w:rPr>
          <w:lang w:val="en-US"/>
        </w:rPr>
        <w:t xml:space="preserve">Their quality of </w:t>
      </w:r>
      <w:r w:rsidR="004A3D32" w:rsidRPr="00A325C0">
        <w:rPr>
          <w:lang w:val="en-US"/>
        </w:rPr>
        <w:t xml:space="preserve">merging </w:t>
      </w:r>
      <w:r w:rsidR="00C471F2">
        <w:rPr>
          <w:lang w:val="en-US"/>
        </w:rPr>
        <w:t>is</w:t>
      </w:r>
      <w:r w:rsidR="00E8221F" w:rsidRPr="00A325C0">
        <w:rPr>
          <w:lang w:val="en-US"/>
        </w:rPr>
        <w:t xml:space="preserve"> </w:t>
      </w:r>
      <w:r w:rsidR="00C471F2">
        <w:rPr>
          <w:lang w:val="en-US"/>
        </w:rPr>
        <w:t xml:space="preserve">these artefacts’ </w:t>
      </w:r>
      <w:r w:rsidRPr="00A325C0">
        <w:rPr>
          <w:lang w:val="en-US"/>
        </w:rPr>
        <w:t xml:space="preserve">newly found porosity </w:t>
      </w:r>
      <w:r w:rsidR="004A3D32" w:rsidRPr="00A325C0">
        <w:rPr>
          <w:lang w:val="en-US"/>
        </w:rPr>
        <w:t>to</w:t>
      </w:r>
      <w:r w:rsidRPr="00A325C0">
        <w:rPr>
          <w:lang w:val="en-US"/>
        </w:rPr>
        <w:t xml:space="preserve"> </w:t>
      </w:r>
      <w:r w:rsidR="004A3D32" w:rsidRPr="00A325C0">
        <w:rPr>
          <w:lang w:val="en-US"/>
        </w:rPr>
        <w:t>biotic</w:t>
      </w:r>
      <w:r w:rsidRPr="00A325C0">
        <w:rPr>
          <w:lang w:val="en-US"/>
        </w:rPr>
        <w:t xml:space="preserve"> systems</w:t>
      </w:r>
      <w:r w:rsidR="00C471F2">
        <w:rPr>
          <w:lang w:val="en-US"/>
        </w:rPr>
        <w:t>. T</w:t>
      </w:r>
      <w:r w:rsidR="004A3D32" w:rsidRPr="00A325C0">
        <w:rPr>
          <w:lang w:val="en-US"/>
        </w:rPr>
        <w:t>he</w:t>
      </w:r>
      <w:r w:rsidR="00E8221F" w:rsidRPr="00A325C0">
        <w:rPr>
          <w:lang w:val="en-US"/>
        </w:rPr>
        <w:t xml:space="preserve">ir </w:t>
      </w:r>
      <w:r w:rsidR="004A3D32" w:rsidRPr="00A325C0">
        <w:rPr>
          <w:lang w:val="en-US"/>
        </w:rPr>
        <w:t xml:space="preserve">setting is </w:t>
      </w:r>
      <w:r w:rsidR="00E8221F" w:rsidRPr="00A325C0">
        <w:rPr>
          <w:lang w:val="en-US"/>
        </w:rPr>
        <w:t xml:space="preserve">the </w:t>
      </w:r>
      <w:r w:rsidR="004A3D32" w:rsidRPr="00A325C0">
        <w:rPr>
          <w:lang w:val="en-US"/>
        </w:rPr>
        <w:t xml:space="preserve">set of ecological relations </w:t>
      </w:r>
      <w:r w:rsidR="00E8221F" w:rsidRPr="00A325C0">
        <w:rPr>
          <w:lang w:val="en-US"/>
        </w:rPr>
        <w:t xml:space="preserve">that they encounter. </w:t>
      </w:r>
      <w:r w:rsidR="00C471F2">
        <w:t>Huyghe’s interest here seems to be how</w:t>
      </w:r>
      <w:r w:rsidR="00C471F2" w:rsidRPr="00A325C0">
        <w:t xml:space="preserve"> these cultural artefacts, in states of neglect and decomposition, can enter into and compose new relations</w:t>
      </w:r>
      <w:r w:rsidR="00C471F2">
        <w:t xml:space="preserve">. </w:t>
      </w:r>
      <w:r w:rsidR="00C471F2" w:rsidRPr="00A325C0">
        <w:rPr>
          <w:lang w:val="en-US"/>
        </w:rPr>
        <w:t xml:space="preserve">We </w:t>
      </w:r>
      <w:r w:rsidR="00C471F2">
        <w:rPr>
          <w:lang w:val="en-US"/>
        </w:rPr>
        <w:t>might</w:t>
      </w:r>
      <w:r w:rsidR="00C471F2" w:rsidRPr="00A325C0">
        <w:rPr>
          <w:lang w:val="en-US"/>
        </w:rPr>
        <w:t xml:space="preserve"> understand these relations as sculpture’s </w:t>
      </w:r>
      <w:r w:rsidR="00C471F2" w:rsidRPr="00A325C0">
        <w:rPr>
          <w:i/>
          <w:lang w:val="en-US"/>
        </w:rPr>
        <w:t>biologically</w:t>
      </w:r>
      <w:r w:rsidR="00C471F2" w:rsidRPr="00A325C0">
        <w:rPr>
          <w:lang w:val="en-US"/>
        </w:rPr>
        <w:t xml:space="preserve"> “expanded field”</w:t>
      </w:r>
      <w:r w:rsidR="00800E75" w:rsidRPr="00800E75">
        <w:rPr>
          <w:color w:val="FF0000"/>
          <w:vertAlign w:val="superscript"/>
          <w:lang w:val="en-US"/>
        </w:rPr>
        <w:t xml:space="preserve"> </w:t>
      </w:r>
      <w:r w:rsidR="00800E75">
        <w:rPr>
          <w:color w:val="FF0000"/>
          <w:vertAlign w:val="superscript"/>
          <w:lang w:val="en-US"/>
        </w:rPr>
        <w:t>12</w:t>
      </w:r>
      <w:r w:rsidR="00C471F2" w:rsidRPr="00A325C0">
        <w:rPr>
          <w:lang w:val="en-US"/>
        </w:rPr>
        <w:t xml:space="preserve"> </w:t>
      </w:r>
      <w:r w:rsidR="00C471F2">
        <w:rPr>
          <w:lang w:val="en-US"/>
        </w:rPr>
        <w:t xml:space="preserve">- </w:t>
      </w:r>
      <w:r w:rsidR="00C471F2" w:rsidRPr="00A325C0">
        <w:rPr>
          <w:lang w:val="en-US"/>
        </w:rPr>
        <w:t>to misappropriate Rosalind Krauss</w:t>
      </w:r>
      <w:r w:rsidR="00800E75">
        <w:rPr>
          <w:lang w:val="en-US"/>
        </w:rPr>
        <w:t>’s phrase</w:t>
      </w:r>
      <w:r w:rsidR="00C471F2" w:rsidRPr="00A325C0">
        <w:rPr>
          <w:lang w:val="en-US"/>
        </w:rPr>
        <w:t xml:space="preserve">. </w:t>
      </w:r>
    </w:p>
    <w:p w14:paraId="6B3C2B10" w14:textId="01D19E33" w:rsidR="004E31F8" w:rsidRDefault="00737071" w:rsidP="001650A0">
      <w:pPr>
        <w:snapToGrid w:val="0"/>
        <w:spacing w:before="100" w:beforeAutospacing="1" w:after="100" w:afterAutospacing="1"/>
        <w:ind w:right="-52"/>
      </w:pPr>
      <w:r>
        <w:t xml:space="preserve">Benjamin’s ruin theory is presaged by Georg </w:t>
      </w:r>
      <w:r w:rsidR="002C616A">
        <w:t>Simme</w:t>
      </w:r>
      <w:r w:rsidR="00731AD3">
        <w:t>l</w:t>
      </w:r>
      <w:r>
        <w:t xml:space="preserve">. </w:t>
      </w:r>
      <w:r w:rsidR="00E927F3">
        <w:t>However,</w:t>
      </w:r>
      <w:r w:rsidR="00731AD3">
        <w:t xml:space="preserve"> in </w:t>
      </w:r>
      <w:r w:rsidR="00731AD3" w:rsidRPr="00A325C0">
        <w:t>Simmel</w:t>
      </w:r>
      <w:r w:rsidR="00731AD3">
        <w:t xml:space="preserve">’s 1911 text </w:t>
      </w:r>
      <w:r w:rsidR="00731AD3" w:rsidRPr="00050FEE">
        <w:rPr>
          <w:i/>
        </w:rPr>
        <w:t>The Ruin</w:t>
      </w:r>
      <w:r w:rsidR="00731AD3" w:rsidRPr="00A325C0">
        <w:t xml:space="preserve"> the dialectical tension between nature and history has absented</w:t>
      </w:r>
      <w:r w:rsidR="00800E75">
        <w:t xml:space="preserve"> itself</w:t>
      </w:r>
      <w:r w:rsidR="00731AD3">
        <w:t xml:space="preserve">. </w:t>
      </w:r>
      <w:r>
        <w:t xml:space="preserve">For Simmel </w:t>
      </w:r>
      <w:r w:rsidR="002C616A" w:rsidRPr="00800E75">
        <w:t>“the unique balance - between … inert matter … and informing spirituality breaks the instant a building crumbles”</w:t>
      </w:r>
      <w:r w:rsidR="00A7777A" w:rsidRPr="00800E75">
        <w:rPr>
          <w:vertAlign w:val="superscript"/>
        </w:rPr>
        <w:t>13</w:t>
      </w:r>
      <w:r w:rsidR="002C616A" w:rsidRPr="00800E75">
        <w:t>.</w:t>
      </w:r>
      <w:r w:rsidR="00050FEE" w:rsidRPr="00800E75">
        <w:t xml:space="preserve"> </w:t>
      </w:r>
      <w:r w:rsidR="00050FEE">
        <w:t>By contrast, whatever</w:t>
      </w:r>
      <w:r w:rsidRPr="00A325C0">
        <w:t xml:space="preserve"> we are seeing in</w:t>
      </w:r>
      <w:r w:rsidR="00050FEE">
        <w:t xml:space="preserve"> Huyghe’s strange </w:t>
      </w:r>
      <w:r>
        <w:t>states of decay i</w:t>
      </w:r>
      <w:r w:rsidRPr="00A325C0">
        <w:t xml:space="preserve">s not nature as </w:t>
      </w:r>
      <w:r w:rsidR="00050FEE">
        <w:t xml:space="preserve">a </w:t>
      </w:r>
      <w:r w:rsidRPr="00A325C0">
        <w:t xml:space="preserve">leveller </w:t>
      </w:r>
      <w:r>
        <w:t xml:space="preserve">of spirit </w:t>
      </w:r>
      <w:r w:rsidR="00050FEE">
        <w:t>or</w:t>
      </w:r>
      <w:r>
        <w:t xml:space="preserve"> signifier of </w:t>
      </w:r>
      <w:r w:rsidRPr="00A325C0">
        <w:t>human hubris</w:t>
      </w:r>
      <w:r w:rsidR="00050FEE">
        <w:t xml:space="preserve">. In </w:t>
      </w:r>
      <w:r w:rsidR="00050FEE" w:rsidRPr="00A325C0">
        <w:t>Huyghe’s ruins the fight between matter and spirit, nature and history</w:t>
      </w:r>
      <w:r w:rsidR="00050FEE">
        <w:t>,</w:t>
      </w:r>
      <w:r w:rsidR="00050FEE" w:rsidRPr="00A325C0">
        <w:t xml:space="preserve"> is not yet settled</w:t>
      </w:r>
      <w:r w:rsidR="00050FEE">
        <w:t>. It continues</w:t>
      </w:r>
      <w:r w:rsidR="00050FEE" w:rsidRPr="00A325C0">
        <w:t xml:space="preserve"> in a contested space of multi-species politics. </w:t>
      </w:r>
      <w:r w:rsidR="00050FEE">
        <w:t>Ecological thinking</w:t>
      </w:r>
      <w:r w:rsidR="00050FEE" w:rsidRPr="00A325C0">
        <w:t xml:space="preserve"> is present here in denying </w:t>
      </w:r>
      <w:r w:rsidR="00E15A6E">
        <w:t>the</w:t>
      </w:r>
      <w:r w:rsidR="00050FEE" w:rsidRPr="00A325C0">
        <w:t xml:space="preserve"> opposition between human order and natural </w:t>
      </w:r>
      <w:r w:rsidR="00050FEE">
        <w:t>order</w:t>
      </w:r>
      <w:r w:rsidR="00E15A6E">
        <w:t xml:space="preserve"> that Simmel intimates</w:t>
      </w:r>
      <w:r w:rsidR="00050FEE" w:rsidRPr="00A325C0">
        <w:t>.</w:t>
      </w:r>
      <w:r w:rsidR="00A7777A" w:rsidRPr="00800E75">
        <w:rPr>
          <w:vertAlign w:val="superscript"/>
        </w:rPr>
        <w:t>14</w:t>
      </w:r>
      <w:r w:rsidR="00050FEE" w:rsidRPr="00800E75">
        <w:t xml:space="preserve"> </w:t>
      </w:r>
      <w:r w:rsidR="00050FEE">
        <w:t xml:space="preserve">Simmel goes on to </w:t>
      </w:r>
      <w:r w:rsidR="001650A0">
        <w:t>claim</w:t>
      </w:r>
      <w:r w:rsidR="00050FEE">
        <w:t xml:space="preserve"> that ruins express the truth that</w:t>
      </w:r>
      <w:r w:rsidR="002C616A">
        <w:t xml:space="preserve"> </w:t>
      </w:r>
      <w:r w:rsidR="002C616A" w:rsidRPr="00800E75">
        <w:t>“all that is human is taken from earth and to earth shall return”</w:t>
      </w:r>
      <w:r w:rsidR="00050FEE" w:rsidRPr="00800E75">
        <w:t>.</w:t>
      </w:r>
      <w:r w:rsidR="00A7777A" w:rsidRPr="00800E75">
        <w:rPr>
          <w:vertAlign w:val="superscript"/>
        </w:rPr>
        <w:t>15</w:t>
      </w:r>
      <w:r w:rsidR="00050FEE" w:rsidRPr="00800E75">
        <w:t xml:space="preserve"> </w:t>
      </w:r>
      <w:r>
        <w:t>T</w:t>
      </w:r>
      <w:r w:rsidR="00A40B61" w:rsidRPr="00A325C0">
        <w:t>h</w:t>
      </w:r>
      <w:r w:rsidR="00050FEE">
        <w:t xml:space="preserve">is </w:t>
      </w:r>
      <w:r w:rsidR="00A40B61" w:rsidRPr="00A325C0">
        <w:t xml:space="preserve">wisdom </w:t>
      </w:r>
      <w:r w:rsidR="00050FEE">
        <w:t xml:space="preserve">is exactly what </w:t>
      </w:r>
      <w:r w:rsidR="00A40B61" w:rsidRPr="00A325C0">
        <w:t xml:space="preserve">Adorno </w:t>
      </w:r>
      <w:r w:rsidR="00050FEE">
        <w:t>challenge</w:t>
      </w:r>
      <w:r w:rsidR="00800E75">
        <w:t>s</w:t>
      </w:r>
      <w:r w:rsidR="00050FEE">
        <w:t xml:space="preserve"> as the myth </w:t>
      </w:r>
      <w:r w:rsidR="001650A0">
        <w:t>of nature as an eternal cycle</w:t>
      </w:r>
      <w:r w:rsidR="00050FEE">
        <w:t xml:space="preserve"> in </w:t>
      </w:r>
      <w:r w:rsidR="00050FEE">
        <w:rPr>
          <w:i/>
        </w:rPr>
        <w:t>The Idea of Natural History</w:t>
      </w:r>
      <w:r w:rsidR="00A40B61" w:rsidRPr="00A325C0">
        <w:t xml:space="preserve">. </w:t>
      </w:r>
      <w:r w:rsidR="001650A0" w:rsidRPr="00A325C0">
        <w:t>Huyghe</w:t>
      </w:r>
      <w:r w:rsidR="001650A0">
        <w:t>’s</w:t>
      </w:r>
      <w:r w:rsidR="001650A0" w:rsidRPr="00A325C0">
        <w:t xml:space="preserve"> </w:t>
      </w:r>
      <w:r w:rsidR="001650A0">
        <w:t>desire to eliminate human direction as much as possible</w:t>
      </w:r>
      <w:r w:rsidR="004352DF" w:rsidRPr="00800E75">
        <w:rPr>
          <w:vertAlign w:val="superscript"/>
        </w:rPr>
        <w:t>16</w:t>
      </w:r>
      <w:r w:rsidR="001650A0" w:rsidRPr="00800E75">
        <w:rPr>
          <w:vertAlign w:val="superscript"/>
        </w:rPr>
        <w:t xml:space="preserve"> </w:t>
      </w:r>
      <w:r w:rsidR="001650A0">
        <w:t xml:space="preserve">frames </w:t>
      </w:r>
      <w:r w:rsidR="00731AD3">
        <w:t xml:space="preserve">the work within </w:t>
      </w:r>
      <w:r w:rsidR="001650A0">
        <w:t>the art historical discourse of the ruin</w:t>
      </w:r>
      <w:r w:rsidR="00731AD3">
        <w:t xml:space="preserve">. However, </w:t>
      </w:r>
      <w:r w:rsidR="001650A0">
        <w:t xml:space="preserve">the </w:t>
      </w:r>
      <w:r w:rsidR="004E31F8" w:rsidRPr="00A325C0">
        <w:t>emergent assemblage</w:t>
      </w:r>
      <w:r w:rsidR="001650A0">
        <w:t xml:space="preserve">s </w:t>
      </w:r>
      <w:r w:rsidR="00731AD3">
        <w:t xml:space="preserve">of artefacts and biological agents that take over their </w:t>
      </w:r>
      <w:r w:rsidR="004E31F8" w:rsidRPr="00A325C0">
        <w:t xml:space="preserve">own </w:t>
      </w:r>
      <w:r w:rsidR="00731AD3">
        <w:t xml:space="preserve">post-natural </w:t>
      </w:r>
      <w:r w:rsidR="004E31F8" w:rsidRPr="00A325C0">
        <w:t>evolution</w:t>
      </w:r>
      <w:r w:rsidR="006D4189">
        <w:t xml:space="preserve"> put</w:t>
      </w:r>
      <w:r w:rsidR="004E31F8" w:rsidRPr="00A325C0">
        <w:t xml:space="preserve"> aside </w:t>
      </w:r>
      <w:r w:rsidR="001650A0">
        <w:t xml:space="preserve">many </w:t>
      </w:r>
      <w:r w:rsidR="004E31F8" w:rsidRPr="00A325C0">
        <w:t xml:space="preserve">inherited values </w:t>
      </w:r>
      <w:r w:rsidR="00E15A6E">
        <w:t>associated with</w:t>
      </w:r>
      <w:r w:rsidR="004E31F8" w:rsidRPr="00A325C0">
        <w:t xml:space="preserve"> </w:t>
      </w:r>
      <w:r w:rsidR="00800E75">
        <w:t>order and disorder</w:t>
      </w:r>
      <w:r w:rsidR="001650A0">
        <w:t>.</w:t>
      </w:r>
      <w:r w:rsidR="00055F60" w:rsidRPr="00A325C0">
        <w:t xml:space="preserve"> </w:t>
      </w:r>
    </w:p>
    <w:p w14:paraId="2266AC5E" w14:textId="4D30AEB6" w:rsidR="0073681C" w:rsidRDefault="000D1E48" w:rsidP="00DB363A">
      <w:pPr>
        <w:snapToGrid w:val="0"/>
        <w:spacing w:before="100" w:beforeAutospacing="1" w:after="100" w:afterAutospacing="1"/>
        <w:ind w:right="-52"/>
      </w:pPr>
      <w:r>
        <w:t>B</w:t>
      </w:r>
      <w:r w:rsidR="00EC5D1E">
        <w:t xml:space="preserve">enjamin’s </w:t>
      </w:r>
      <w:r w:rsidR="00731AD3">
        <w:t xml:space="preserve">somewhat </w:t>
      </w:r>
      <w:r>
        <w:t>bizarre formulation</w:t>
      </w:r>
      <w:r w:rsidR="00C86A8C">
        <w:t xml:space="preserve"> </w:t>
      </w:r>
      <w:r>
        <w:t xml:space="preserve">that through </w:t>
      </w:r>
      <w:r w:rsidR="00EC5D1E">
        <w:t xml:space="preserve">the </w:t>
      </w:r>
      <w:r w:rsidR="00480DB8">
        <w:t>melancholic</w:t>
      </w:r>
      <w:r w:rsidR="00EC5D1E">
        <w:t xml:space="preserve"> gaze </w:t>
      </w:r>
      <w:r w:rsidR="00E412F9" w:rsidRPr="00A9129D">
        <w:t>everything is transformed into a ruin</w:t>
      </w:r>
      <w:r w:rsidR="00EC5D1E" w:rsidRPr="00A9129D">
        <w:t xml:space="preserve"> </w:t>
      </w:r>
      <w:r>
        <w:t>arises from</w:t>
      </w:r>
      <w:r w:rsidR="00212390" w:rsidRPr="00A325C0">
        <w:t xml:space="preserve"> </w:t>
      </w:r>
      <w:r w:rsidR="00E15A6E">
        <w:t xml:space="preserve">his </w:t>
      </w:r>
      <w:r w:rsidR="0059459D" w:rsidRPr="00A325C0">
        <w:t>indebted</w:t>
      </w:r>
      <w:r w:rsidR="00EC5D1E">
        <w:t xml:space="preserve">ness </w:t>
      </w:r>
      <w:r w:rsidR="00D03486" w:rsidRPr="00A325C0">
        <w:t xml:space="preserve">to </w:t>
      </w:r>
      <w:r w:rsidR="00EC5D1E">
        <w:t xml:space="preserve">the </w:t>
      </w:r>
      <w:r>
        <w:t xml:space="preserve">theological </w:t>
      </w:r>
      <w:r w:rsidR="00EC5D1E">
        <w:t xml:space="preserve">concept of </w:t>
      </w:r>
      <w:r w:rsidR="00D03486" w:rsidRPr="00A325C0">
        <w:t>a</w:t>
      </w:r>
      <w:r w:rsidR="0073681C" w:rsidRPr="00EC5D1E">
        <w:t xml:space="preserve"> </w:t>
      </w:r>
      <w:r w:rsidR="00252FD0" w:rsidRPr="00EC5D1E">
        <w:t>fallen</w:t>
      </w:r>
      <w:r w:rsidR="0073681C" w:rsidRPr="00EC5D1E">
        <w:t xml:space="preserve"> </w:t>
      </w:r>
      <w:r w:rsidR="0073681C" w:rsidRPr="00A325C0">
        <w:t>nature</w:t>
      </w:r>
      <w:r w:rsidR="00E412F9" w:rsidRPr="00A325C0">
        <w:t xml:space="preserve">. </w:t>
      </w:r>
      <w:r w:rsidR="00D86B40" w:rsidRPr="00A325C0">
        <w:t xml:space="preserve">Pensky recalls </w:t>
      </w:r>
      <w:r w:rsidR="00E15A6E">
        <w:t xml:space="preserve">the significance of this idea </w:t>
      </w:r>
      <w:r w:rsidR="00012FF9">
        <w:t>to</w:t>
      </w:r>
      <w:r w:rsidR="00E15A6E">
        <w:t xml:space="preserve"> Benjamin</w:t>
      </w:r>
      <w:r w:rsidR="0014603C" w:rsidRPr="00A325C0">
        <w:t xml:space="preserve"> </w:t>
      </w:r>
      <w:r w:rsidR="00D86B40" w:rsidRPr="00A325C0">
        <w:t xml:space="preserve">– </w:t>
      </w:r>
      <w:r w:rsidR="00D86B40" w:rsidRPr="00012FF9">
        <w:t>“from the theological perspective of fallen nature the baroque regarded material objects … the objects of physical nature …themselves as containing within their very finitude … the compacted moral-religious history of the world.”</w:t>
      </w:r>
      <w:r w:rsidR="004352DF" w:rsidRPr="00012FF9">
        <w:rPr>
          <w:vertAlign w:val="superscript"/>
        </w:rPr>
        <w:t>17</w:t>
      </w:r>
      <w:r w:rsidR="00A9129D" w:rsidRPr="00012FF9">
        <w:t xml:space="preserve"> </w:t>
      </w:r>
      <w:r w:rsidR="00E15A6E">
        <w:t xml:space="preserve">Importantly, Benjamin sees this </w:t>
      </w:r>
      <w:r w:rsidR="00212390" w:rsidRPr="00A325C0">
        <w:t>m</w:t>
      </w:r>
      <w:r w:rsidR="00E412F9" w:rsidRPr="00A325C0">
        <w:t xml:space="preserve">ystical </w:t>
      </w:r>
      <w:r w:rsidR="00212390" w:rsidRPr="00A325C0">
        <w:t>notion</w:t>
      </w:r>
      <w:r w:rsidR="00E15A6E">
        <w:t xml:space="preserve"> as </w:t>
      </w:r>
      <w:r w:rsidR="00212390" w:rsidRPr="00A325C0">
        <w:t xml:space="preserve">has having </w:t>
      </w:r>
      <w:r w:rsidR="00D03486" w:rsidRPr="00A325C0">
        <w:t xml:space="preserve">a </w:t>
      </w:r>
      <w:r w:rsidR="00212390" w:rsidRPr="00A325C0">
        <w:t>c</w:t>
      </w:r>
      <w:r w:rsidR="00E412F9" w:rsidRPr="00A325C0">
        <w:t xml:space="preserve">ritical </w:t>
      </w:r>
      <w:r w:rsidR="00212390" w:rsidRPr="00A325C0">
        <w:t>agency</w:t>
      </w:r>
      <w:r w:rsidR="00D86B40" w:rsidRPr="00A325C0">
        <w:t xml:space="preserve"> within the context of modernity</w:t>
      </w:r>
      <w:r w:rsidR="00E412F9" w:rsidRPr="00A325C0">
        <w:t xml:space="preserve">. </w:t>
      </w:r>
      <w:r w:rsidR="00012FF9">
        <w:t>His logic is thus</w:t>
      </w:r>
      <w:r w:rsidR="00130A19">
        <w:t>:</w:t>
      </w:r>
      <w:r w:rsidR="00061231">
        <w:t xml:space="preserve"> If </w:t>
      </w:r>
      <w:r w:rsidR="00E412F9" w:rsidRPr="00A325C0">
        <w:t xml:space="preserve">nature is fallen </w:t>
      </w:r>
      <w:r w:rsidR="00212390" w:rsidRPr="00A325C0">
        <w:t xml:space="preserve">then </w:t>
      </w:r>
      <w:r w:rsidR="00E412F9" w:rsidRPr="00A325C0">
        <w:t>it is itself the outcome of an historical event</w:t>
      </w:r>
      <w:r w:rsidR="00E15A6E">
        <w:t xml:space="preserve">. Fallen nature </w:t>
      </w:r>
      <w:r w:rsidR="00500B72">
        <w:t xml:space="preserve">as the assertion of an historical (qua </w:t>
      </w:r>
      <w:r w:rsidR="00B0121E" w:rsidRPr="00A325C0">
        <w:t>ontological</w:t>
      </w:r>
      <w:r w:rsidR="0073681C" w:rsidRPr="00A325C0">
        <w:t>ly</w:t>
      </w:r>
      <w:r w:rsidR="00B0121E" w:rsidRPr="00A325C0">
        <w:t xml:space="preserve"> incomplete</w:t>
      </w:r>
      <w:r w:rsidR="00500B72">
        <w:t>)</w:t>
      </w:r>
      <w:r w:rsidR="0073681C" w:rsidRPr="00A325C0">
        <w:t xml:space="preserve"> </w:t>
      </w:r>
      <w:r w:rsidR="00500B72">
        <w:t>nature opposes</w:t>
      </w:r>
      <w:r w:rsidR="0073681C" w:rsidRPr="00A325C0">
        <w:t xml:space="preserve"> the concept of nature as unity</w:t>
      </w:r>
      <w:r w:rsidR="00D03486" w:rsidRPr="00A325C0">
        <w:t xml:space="preserve">.  Furthermore, </w:t>
      </w:r>
      <w:r w:rsidR="00500B72">
        <w:t xml:space="preserve">by applying an </w:t>
      </w:r>
      <w:r w:rsidR="00D03486" w:rsidRPr="00A325C0">
        <w:t xml:space="preserve">immanent critique, the </w:t>
      </w:r>
      <w:r w:rsidR="00010300" w:rsidRPr="00A325C0">
        <w:t xml:space="preserve">meaning of the myth of the </w:t>
      </w:r>
      <w:r w:rsidR="00D03486" w:rsidRPr="00A325C0">
        <w:t xml:space="preserve">fall can be secularised </w:t>
      </w:r>
      <w:r w:rsidR="00010300" w:rsidRPr="00A325C0">
        <w:t>as an account of the</w:t>
      </w:r>
      <w:r w:rsidR="00B0121E" w:rsidRPr="00A325C0">
        <w:t xml:space="preserve"> social and historical construct</w:t>
      </w:r>
      <w:r w:rsidR="00010300" w:rsidRPr="00A325C0">
        <w:t>ion of the concept of nature</w:t>
      </w:r>
      <w:r w:rsidR="00B0121E" w:rsidRPr="00A325C0">
        <w:t xml:space="preserve">. </w:t>
      </w:r>
      <w:r w:rsidR="00252FD0" w:rsidRPr="00A325C0">
        <w:t>For Benjamin</w:t>
      </w:r>
      <w:r w:rsidR="00500B72">
        <w:t>,</w:t>
      </w:r>
      <w:r w:rsidR="00252FD0" w:rsidRPr="00A325C0">
        <w:t xml:space="preserve"> and </w:t>
      </w:r>
      <w:r w:rsidR="00EC5D1E">
        <w:t>arguably for</w:t>
      </w:r>
      <w:r w:rsidR="00252FD0" w:rsidRPr="00A325C0">
        <w:t xml:space="preserve"> Huyghe, nature is historicised </w:t>
      </w:r>
      <w:r w:rsidR="00B0121E" w:rsidRPr="00A325C0">
        <w:t>by virtue that it is not yet</w:t>
      </w:r>
      <w:r w:rsidR="00252FD0" w:rsidRPr="00A325C0">
        <w:t xml:space="preserve"> complete. </w:t>
      </w:r>
      <w:r w:rsidR="0073681C" w:rsidRPr="00A325C0">
        <w:t xml:space="preserve">It is </w:t>
      </w:r>
      <w:r w:rsidR="00A9129D">
        <w:t>a</w:t>
      </w:r>
      <w:r w:rsidR="0073681C" w:rsidRPr="00A325C0">
        <w:t xml:space="preserve"> </w:t>
      </w:r>
      <w:r w:rsidR="00061231">
        <w:t xml:space="preserve">mere </w:t>
      </w:r>
      <w:r w:rsidR="0073681C" w:rsidRPr="00A325C0">
        <w:t xml:space="preserve">fragment of </w:t>
      </w:r>
      <w:r w:rsidR="00A9129D">
        <w:t xml:space="preserve">the </w:t>
      </w:r>
      <w:r w:rsidR="00DF501F">
        <w:t>unified</w:t>
      </w:r>
      <w:r w:rsidR="00A9129D">
        <w:t xml:space="preserve"> </w:t>
      </w:r>
      <w:r w:rsidR="0073681C" w:rsidRPr="00A325C0">
        <w:t xml:space="preserve">nature </w:t>
      </w:r>
      <w:r w:rsidR="00A9129D">
        <w:t xml:space="preserve">that existed </w:t>
      </w:r>
      <w:r w:rsidR="0073681C" w:rsidRPr="00A325C0">
        <w:t xml:space="preserve">before the fall. </w:t>
      </w:r>
      <w:r w:rsidR="00252FD0" w:rsidRPr="00A325C0">
        <w:t>Seeing nature as a ruin,</w:t>
      </w:r>
      <w:r w:rsidR="0073681C" w:rsidRPr="00A325C0">
        <w:t xml:space="preserve"> as a fragment</w:t>
      </w:r>
      <w:r w:rsidR="00252FD0" w:rsidRPr="00A325C0">
        <w:t xml:space="preserve">, </w:t>
      </w:r>
      <w:r w:rsidR="0073681C" w:rsidRPr="00A325C0">
        <w:t xml:space="preserve">and </w:t>
      </w:r>
      <w:r w:rsidR="00EC5D1E">
        <w:t xml:space="preserve">thus </w:t>
      </w:r>
      <w:r w:rsidR="00C85FD9" w:rsidRPr="00A325C0">
        <w:t>as</w:t>
      </w:r>
      <w:r w:rsidR="00EC5D1E">
        <w:t xml:space="preserve"> </w:t>
      </w:r>
      <w:r w:rsidR="00C85FD9" w:rsidRPr="00A325C0">
        <w:t>paradoxically artefact-like</w:t>
      </w:r>
      <w:r w:rsidR="00500B72">
        <w:t xml:space="preserve"> </w:t>
      </w:r>
      <w:r w:rsidR="00252FD0" w:rsidRPr="00A325C0">
        <w:t xml:space="preserve">renders </w:t>
      </w:r>
      <w:r w:rsidR="0073681C" w:rsidRPr="00A325C0">
        <w:t xml:space="preserve">nature </w:t>
      </w:r>
      <w:r w:rsidR="00252FD0" w:rsidRPr="00A325C0">
        <w:t>uncanny</w:t>
      </w:r>
      <w:r w:rsidR="00C85FD9" w:rsidRPr="00A325C0">
        <w:t xml:space="preserve">. </w:t>
      </w:r>
      <w:r w:rsidR="00500B72">
        <w:t>The</w:t>
      </w:r>
      <w:r w:rsidR="00C85FD9" w:rsidRPr="00A325C0">
        <w:t xml:space="preserve"> ambiguity of what is natural and what is artificial </w:t>
      </w:r>
      <w:r w:rsidR="00480DB8">
        <w:t xml:space="preserve">in Huyghe’s work </w:t>
      </w:r>
      <w:r w:rsidR="00C85FD9" w:rsidRPr="00A325C0">
        <w:t xml:space="preserve">brings on the uncanny perception that nature is </w:t>
      </w:r>
      <w:r w:rsidR="0073681C" w:rsidRPr="00A325C0">
        <w:t>itself a</w:t>
      </w:r>
      <w:r w:rsidR="00C85FD9" w:rsidRPr="00A325C0">
        <w:t xml:space="preserve"> ruin. </w:t>
      </w:r>
    </w:p>
    <w:p w14:paraId="035EAF2A" w14:textId="77777777" w:rsidR="00A7777A" w:rsidRDefault="00A7777A" w:rsidP="00DB363A">
      <w:pPr>
        <w:snapToGrid w:val="0"/>
        <w:spacing w:before="100" w:beforeAutospacing="1" w:after="100" w:afterAutospacing="1"/>
      </w:pPr>
    </w:p>
    <w:p w14:paraId="4E83BA97" w14:textId="11123A99" w:rsidR="0014603C" w:rsidRDefault="00E927F3" w:rsidP="00DB363A">
      <w:pPr>
        <w:snapToGrid w:val="0"/>
        <w:spacing w:before="100" w:beforeAutospacing="1" w:after="100" w:afterAutospacing="1"/>
        <w:rPr>
          <w:sz w:val="24"/>
        </w:rPr>
      </w:pPr>
      <w:r>
        <w:rPr>
          <w:b/>
          <w:sz w:val="24"/>
        </w:rPr>
        <w:t>Natural history</w:t>
      </w:r>
      <w:r w:rsidR="00567151" w:rsidRPr="00A325C0">
        <w:rPr>
          <w:b/>
          <w:sz w:val="24"/>
        </w:rPr>
        <w:t xml:space="preserve"> as allegory</w:t>
      </w:r>
      <w:r w:rsidR="001268E2" w:rsidRPr="00A325C0">
        <w:rPr>
          <w:sz w:val="24"/>
        </w:rPr>
        <w:t xml:space="preserve"> </w:t>
      </w:r>
    </w:p>
    <w:p w14:paraId="7FDC7CB2" w14:textId="53B43D55" w:rsidR="001268E2" w:rsidRPr="00061231" w:rsidRDefault="0014603C" w:rsidP="00DB363A">
      <w:pPr>
        <w:snapToGrid w:val="0"/>
        <w:spacing w:before="100" w:beforeAutospacing="1" w:after="100" w:afterAutospacing="1"/>
        <w:ind w:left="1134" w:right="1082"/>
        <w:rPr>
          <w:sz w:val="24"/>
        </w:rPr>
      </w:pPr>
      <w:r w:rsidRPr="00061231">
        <w:rPr>
          <w:rFonts w:eastAsia="Times New Roman" w:cs="Arial"/>
          <w:szCs w:val="20"/>
        </w:rPr>
        <w:t>I</w:t>
      </w:r>
      <w:r w:rsidR="001F56A5" w:rsidRPr="00061231">
        <w:rPr>
          <w:rFonts w:eastAsia="Times New Roman" w:cs="Arial"/>
          <w:szCs w:val="20"/>
        </w:rPr>
        <w:t xml:space="preserve">n the language of the Baroque, the fall of a tyrant is equivalent to the setting of the sun. This allegorical relationship already encompasses the presentiment of a procedure that could succeed in interpreting concrete history as nature and to make nature dialectical under the aspect of history. The realization of this conception is once more the idea of </w:t>
      </w:r>
      <w:r w:rsidR="00E927F3" w:rsidRPr="00061231">
        <w:rPr>
          <w:rFonts w:eastAsia="Times New Roman" w:cs="Arial"/>
          <w:szCs w:val="20"/>
        </w:rPr>
        <w:t>natural history</w:t>
      </w:r>
      <w:r w:rsidR="001F56A5" w:rsidRPr="00061231">
        <w:rPr>
          <w:rFonts w:eastAsia="Times New Roman" w:cs="Arial"/>
          <w:szCs w:val="20"/>
        </w:rPr>
        <w:t>.</w:t>
      </w:r>
      <w:r w:rsidR="004352DF" w:rsidRPr="00061231">
        <w:rPr>
          <w:rFonts w:eastAsia="Times New Roman" w:cs="Arial"/>
          <w:szCs w:val="20"/>
          <w:vertAlign w:val="superscript"/>
        </w:rPr>
        <w:t>18</w:t>
      </w:r>
    </w:p>
    <w:p w14:paraId="1195EE7D" w14:textId="61AEB6F5" w:rsidR="000505C9" w:rsidRPr="0034781C" w:rsidRDefault="00061231" w:rsidP="00DB363A">
      <w:pPr>
        <w:snapToGrid w:val="0"/>
        <w:spacing w:before="100" w:beforeAutospacing="1" w:after="100" w:afterAutospacing="1"/>
      </w:pPr>
      <w:r>
        <w:t>Here Adorno</w:t>
      </w:r>
      <w:r w:rsidR="00686B83">
        <w:t xml:space="preserve"> states the importance of allegory as a means of thinking the idea of natural history. Within this context, Beatrice </w:t>
      </w:r>
      <w:r w:rsidR="001F56A5" w:rsidRPr="00A325C0">
        <w:t>Hanssen comments</w:t>
      </w:r>
      <w:r>
        <w:t xml:space="preserve"> - </w:t>
      </w:r>
      <w:r w:rsidR="001F56A5" w:rsidRPr="00A325C0">
        <w:t xml:space="preserve"> allegory </w:t>
      </w:r>
      <w:r w:rsidR="00686B83">
        <w:t xml:space="preserve">is </w:t>
      </w:r>
      <w:r w:rsidR="001F56A5" w:rsidRPr="00A325C0">
        <w:t>t</w:t>
      </w:r>
      <w:r w:rsidR="001268E2" w:rsidRPr="00A325C0">
        <w:t xml:space="preserve">o be </w:t>
      </w:r>
      <w:r w:rsidR="001268E2" w:rsidRPr="00061231">
        <w:t xml:space="preserve">“no longer merely interpreted as a </w:t>
      </w:r>
      <w:r w:rsidR="001268E2" w:rsidRPr="00061231">
        <w:lastRenderedPageBreak/>
        <w:t>historically specific trope but rather as a form of memory or historical commemoration”</w:t>
      </w:r>
      <w:r w:rsidR="006F6D88" w:rsidRPr="00061231">
        <w:t xml:space="preserve"> and that “as a historico-philosophical category, allegory … testifies to a profoundly altered relationship with nature”</w:t>
      </w:r>
      <w:r w:rsidR="00CC23F4" w:rsidRPr="00061231">
        <w:t>.</w:t>
      </w:r>
      <w:r w:rsidR="004352DF" w:rsidRPr="00061231">
        <w:rPr>
          <w:vertAlign w:val="superscript"/>
        </w:rPr>
        <w:t>19</w:t>
      </w:r>
      <w:r w:rsidR="00CC23F4" w:rsidRPr="00061231">
        <w:t xml:space="preserve"> </w:t>
      </w:r>
      <w:r w:rsidR="007009F6" w:rsidRPr="00A325C0">
        <w:rPr>
          <w:rFonts w:eastAsia="Times New Roman" w:cs="Arial"/>
          <w:szCs w:val="20"/>
        </w:rPr>
        <w:t xml:space="preserve">In </w:t>
      </w:r>
      <w:r w:rsidR="000505C9" w:rsidRPr="00A325C0">
        <w:rPr>
          <w:rFonts w:eastAsia="Times New Roman" w:cs="Arial"/>
          <w:szCs w:val="20"/>
        </w:rPr>
        <w:t xml:space="preserve">a further </w:t>
      </w:r>
      <w:r w:rsidR="007009F6" w:rsidRPr="00A325C0">
        <w:rPr>
          <w:rFonts w:eastAsia="Times New Roman" w:cs="Arial"/>
          <w:szCs w:val="20"/>
        </w:rPr>
        <w:t xml:space="preserve">equation </w:t>
      </w:r>
      <w:r w:rsidR="00686B83">
        <w:rPr>
          <w:rFonts w:eastAsia="Times New Roman" w:cs="Arial"/>
          <w:szCs w:val="20"/>
        </w:rPr>
        <w:t xml:space="preserve">that again alludes </w:t>
      </w:r>
      <w:r w:rsidR="004352DF">
        <w:rPr>
          <w:rFonts w:eastAsia="Times New Roman" w:cs="Arial"/>
          <w:szCs w:val="20"/>
        </w:rPr>
        <w:t xml:space="preserve">to the </w:t>
      </w:r>
      <w:r w:rsidR="007009F6" w:rsidRPr="00A325C0">
        <w:rPr>
          <w:rFonts w:eastAsia="Times New Roman" w:cs="Arial"/>
          <w:szCs w:val="20"/>
        </w:rPr>
        <w:t>mystical tradition</w:t>
      </w:r>
      <w:r w:rsidR="00686B83">
        <w:t xml:space="preserve"> </w:t>
      </w:r>
      <w:r w:rsidR="000505C9" w:rsidRPr="00A325C0">
        <w:rPr>
          <w:rFonts w:eastAsia="Times New Roman" w:cs="Arial"/>
          <w:szCs w:val="20"/>
        </w:rPr>
        <w:t xml:space="preserve">Benjamin asserts that </w:t>
      </w:r>
      <w:r w:rsidR="000505C9" w:rsidRPr="00A325C0">
        <w:t xml:space="preserve">allegory is </w:t>
      </w:r>
      <w:r w:rsidR="0034781C" w:rsidRPr="00061231">
        <w:t>“</w:t>
      </w:r>
      <w:r w:rsidR="000505C9" w:rsidRPr="00061231">
        <w:t>nature’s mourning</w:t>
      </w:r>
      <w:r w:rsidR="0034781C" w:rsidRPr="00061231">
        <w:t>”</w:t>
      </w:r>
      <w:r w:rsidR="0034781C" w:rsidRPr="00061231">
        <w:rPr>
          <w:vertAlign w:val="superscript"/>
        </w:rPr>
        <w:t xml:space="preserve"> </w:t>
      </w:r>
      <w:r w:rsidR="004352DF" w:rsidRPr="00061231">
        <w:rPr>
          <w:vertAlign w:val="superscript"/>
        </w:rPr>
        <w:t>20</w:t>
      </w:r>
      <w:r w:rsidR="0034781C" w:rsidRPr="00061231">
        <w:t xml:space="preserve">. </w:t>
      </w:r>
      <w:r w:rsidR="008F393E">
        <w:t xml:space="preserve">Allegory, </w:t>
      </w:r>
      <w:r w:rsidR="00686B83">
        <w:t>as a way of seeing</w:t>
      </w:r>
      <w:r w:rsidR="008F393E">
        <w:t>,</w:t>
      </w:r>
      <w:r w:rsidR="00686B83">
        <w:t xml:space="preserve"> and not bound by its historical context</w:t>
      </w:r>
      <w:r w:rsidR="008F393E">
        <w:t xml:space="preserve"> of the Baroque or even Benjamin’s era might be identified as a </w:t>
      </w:r>
      <w:r w:rsidR="007009F6" w:rsidRPr="0034781C">
        <w:t xml:space="preserve">useful </w:t>
      </w:r>
      <w:r w:rsidR="008F393E">
        <w:t>tool in the</w:t>
      </w:r>
      <w:r w:rsidR="007009F6" w:rsidRPr="0034781C">
        <w:t xml:space="preserve"> </w:t>
      </w:r>
      <w:r w:rsidR="008F393E">
        <w:t>critical perception</w:t>
      </w:r>
      <w:r w:rsidR="007009F6" w:rsidRPr="0034781C">
        <w:t xml:space="preserve"> of the Anthropocene.</w:t>
      </w:r>
      <w:r w:rsidR="000505C9" w:rsidRPr="0034781C">
        <w:t xml:space="preserve"> </w:t>
      </w:r>
      <w:r w:rsidR="008F393E">
        <w:t>Seen</w:t>
      </w:r>
      <w:r w:rsidR="00686B83">
        <w:t xml:space="preserve"> by Adorno as a means of revealing </w:t>
      </w:r>
      <w:r w:rsidR="00686B83" w:rsidRPr="00A325C0">
        <w:t>the suffering of a dominated nature</w:t>
      </w:r>
      <w:r w:rsidR="008F393E">
        <w:t>,</w:t>
      </w:r>
      <w:r w:rsidR="00686B83">
        <w:t xml:space="preserve"> allegory</w:t>
      </w:r>
      <w:r w:rsidR="00686B83" w:rsidRPr="00A325C0">
        <w:t xml:space="preserve"> </w:t>
      </w:r>
      <w:r w:rsidR="00686B83">
        <w:t xml:space="preserve">becomes relevant </w:t>
      </w:r>
      <w:r w:rsidR="008F393E">
        <w:t>to</w:t>
      </w:r>
      <w:r w:rsidR="00686B83">
        <w:t xml:space="preserve"> the present.</w:t>
      </w:r>
    </w:p>
    <w:p w14:paraId="727325E4" w14:textId="15938A52" w:rsidR="00603724" w:rsidRPr="008F393E" w:rsidRDefault="008F393E" w:rsidP="00DB363A">
      <w:pPr>
        <w:snapToGrid w:val="0"/>
        <w:spacing w:before="100" w:beforeAutospacing="1" w:after="100" w:afterAutospacing="1"/>
      </w:pPr>
      <w:r>
        <w:t xml:space="preserve">It is proposed here that the biological entities and systems in Huyghe’s work can be read as an allegory </w:t>
      </w:r>
      <w:r w:rsidR="009225C9">
        <w:t>of</w:t>
      </w:r>
      <w:r w:rsidR="00063599">
        <w:t xml:space="preserve"> </w:t>
      </w:r>
      <w:r>
        <w:t xml:space="preserve">history. </w:t>
      </w:r>
      <w:r w:rsidR="00063599">
        <w:t xml:space="preserve">This </w:t>
      </w:r>
      <w:r w:rsidR="00061231">
        <w:t>is</w:t>
      </w:r>
      <w:r w:rsidR="00063599">
        <w:t xml:space="preserve"> approached through a discussion of the role of teleology in biology and in the philosophy of history. It is permitted by an analogy that can be made between history and organic life according to their teleological character. </w:t>
      </w:r>
      <w:r w:rsidR="007306A8" w:rsidRPr="00A325C0">
        <w:t>Modern</w:t>
      </w:r>
      <w:r w:rsidR="001268E2" w:rsidRPr="00A325C0">
        <w:t xml:space="preserve"> biology dispenses with </w:t>
      </w:r>
      <w:r w:rsidR="007306A8" w:rsidRPr="00A325C0">
        <w:t xml:space="preserve">a </w:t>
      </w:r>
      <w:r w:rsidR="001268E2" w:rsidRPr="00A325C0">
        <w:t>future-oriented teleology,</w:t>
      </w:r>
      <w:r w:rsidR="007306A8" w:rsidRPr="00A325C0">
        <w:t xml:space="preserve"> </w:t>
      </w:r>
      <w:r w:rsidR="001268E2" w:rsidRPr="00A325C0">
        <w:t>describ</w:t>
      </w:r>
      <w:r w:rsidR="007306A8" w:rsidRPr="00A325C0">
        <w:t>ing</w:t>
      </w:r>
      <w:r w:rsidR="001268E2" w:rsidRPr="00A325C0">
        <w:t xml:space="preserve"> the </w:t>
      </w:r>
      <w:r w:rsidR="007306A8" w:rsidRPr="00A325C0">
        <w:t>evolution of</w:t>
      </w:r>
      <w:r w:rsidR="001268E2" w:rsidRPr="00A325C0">
        <w:t xml:space="preserve"> organs </w:t>
      </w:r>
      <w:r w:rsidR="00063599">
        <w:t xml:space="preserve">without the language of </w:t>
      </w:r>
      <w:r w:rsidR="007306A8" w:rsidRPr="00A325C0">
        <w:t>aim</w:t>
      </w:r>
      <w:r w:rsidR="00063599">
        <w:t>s and ends</w:t>
      </w:r>
      <w:r w:rsidR="007306A8" w:rsidRPr="00A325C0">
        <w:t xml:space="preserve">. However, </w:t>
      </w:r>
      <w:r w:rsidR="00063599">
        <w:t xml:space="preserve">within a </w:t>
      </w:r>
      <w:r w:rsidR="007306A8" w:rsidRPr="00A325C0">
        <w:t xml:space="preserve">functional </w:t>
      </w:r>
      <w:r w:rsidR="00063599">
        <w:t xml:space="preserve">account of organic structures </w:t>
      </w:r>
      <w:r w:rsidR="007306A8" w:rsidRPr="00A325C0">
        <w:t>a weak teleology</w:t>
      </w:r>
      <w:r w:rsidR="00BE676D">
        <w:t xml:space="preserve"> still lingers. A retrospective teleology (in contrast to a future-oriented one) is implicit in the language of functional biology – organs evolve according to no plan but their function is inevitably conceptualised as a certain kind of purposiveness. </w:t>
      </w:r>
      <w:r w:rsidR="007306A8" w:rsidRPr="00A325C0">
        <w:t xml:space="preserve"> </w:t>
      </w:r>
      <w:r w:rsidR="00BE676D">
        <w:t>B</w:t>
      </w:r>
      <w:r w:rsidR="006F6D88" w:rsidRPr="00A325C0">
        <w:t>enjamin</w:t>
      </w:r>
      <w:r w:rsidR="009A211C">
        <w:t xml:space="preserve"> and Adorno’s</w:t>
      </w:r>
      <w:r w:rsidR="006F6D88" w:rsidRPr="00A325C0">
        <w:t xml:space="preserve"> </w:t>
      </w:r>
      <w:r w:rsidR="001268E2" w:rsidRPr="00A325C0">
        <w:t xml:space="preserve">philosophy of history </w:t>
      </w:r>
      <w:r w:rsidR="00BE676D">
        <w:t xml:space="preserve">has a parallel weak or retrospective teleology </w:t>
      </w:r>
      <w:r w:rsidR="00970769">
        <w:t>(</w:t>
      </w:r>
      <w:r w:rsidR="00BE676D">
        <w:t xml:space="preserve">in contrast to Hegel’s purpose and ends focussed </w:t>
      </w:r>
      <w:r w:rsidR="00CD1AFB">
        <w:t xml:space="preserve">idea of historical </w:t>
      </w:r>
      <w:r w:rsidR="00E927F3">
        <w:t>progress</w:t>
      </w:r>
      <w:r w:rsidR="00970769">
        <w:t xml:space="preserve">). They consider </w:t>
      </w:r>
      <w:r w:rsidR="001268E2" w:rsidRPr="00A325C0">
        <w:t>historical event</w:t>
      </w:r>
      <w:r w:rsidR="007306A8" w:rsidRPr="00A325C0">
        <w:t>s</w:t>
      </w:r>
      <w:r w:rsidR="001268E2" w:rsidRPr="00A325C0">
        <w:t xml:space="preserve"> </w:t>
      </w:r>
      <w:r w:rsidR="00997DDC" w:rsidRPr="00A325C0">
        <w:t xml:space="preserve">to </w:t>
      </w:r>
      <w:r w:rsidR="001268E2" w:rsidRPr="00A325C0">
        <w:t xml:space="preserve">be </w:t>
      </w:r>
      <w:r w:rsidR="006F6D88" w:rsidRPr="00A325C0">
        <w:t>meaningful</w:t>
      </w:r>
      <w:r w:rsidR="001268E2" w:rsidRPr="00A325C0">
        <w:t xml:space="preserve"> </w:t>
      </w:r>
      <w:r w:rsidR="00970769">
        <w:t xml:space="preserve">only through the benefit of hindsight. </w:t>
      </w:r>
      <w:r w:rsidR="00CD1AFB">
        <w:t>S</w:t>
      </w:r>
      <w:r w:rsidR="007306A8" w:rsidRPr="00A325C0">
        <w:t>eeing the sense</w:t>
      </w:r>
      <w:r w:rsidR="00970769">
        <w:t xml:space="preserve">, </w:t>
      </w:r>
      <w:r w:rsidR="00DA5EB4">
        <w:t xml:space="preserve">reason </w:t>
      </w:r>
      <w:r w:rsidR="00970769">
        <w:t>and direction in history can only happen after the fact</w:t>
      </w:r>
      <w:r w:rsidR="00970769" w:rsidRPr="00061231">
        <w:t>.</w:t>
      </w:r>
      <w:r w:rsidR="00CC5F14" w:rsidRPr="00061231">
        <w:rPr>
          <w:vertAlign w:val="superscript"/>
        </w:rPr>
        <w:t xml:space="preserve">21 </w:t>
      </w:r>
      <w:r w:rsidR="00970769">
        <w:t>Within these views</w:t>
      </w:r>
      <w:r w:rsidR="00CD1AFB">
        <w:t>,</w:t>
      </w:r>
      <w:r w:rsidR="00970769">
        <w:t xml:space="preserve"> in both natural history and human history </w:t>
      </w:r>
      <w:r w:rsidR="001268E2" w:rsidRPr="00A325C0">
        <w:t>we see that what has happened to get us to the present had to happen to get us here</w:t>
      </w:r>
      <w:r w:rsidR="00970769">
        <w:t xml:space="preserve">, but </w:t>
      </w:r>
      <w:r w:rsidR="00061231">
        <w:t>also</w:t>
      </w:r>
      <w:r w:rsidR="00970769">
        <w:t xml:space="preserve"> that </w:t>
      </w:r>
      <w:r w:rsidR="001268E2" w:rsidRPr="00A325C0">
        <w:t xml:space="preserve">there was no necessity for </w:t>
      </w:r>
      <w:r w:rsidR="00743039" w:rsidRPr="00A325C0">
        <w:t>history</w:t>
      </w:r>
      <w:r w:rsidR="001268E2" w:rsidRPr="00A325C0">
        <w:t xml:space="preserve"> to happen in </w:t>
      </w:r>
      <w:r w:rsidR="00747C99" w:rsidRPr="00A325C0">
        <w:t>the way it did</w:t>
      </w:r>
      <w:r w:rsidR="001268E2" w:rsidRPr="00A325C0">
        <w:t xml:space="preserve">. </w:t>
      </w:r>
      <w:r w:rsidR="006922E0">
        <w:t>We</w:t>
      </w:r>
      <w:r w:rsidR="003A4BB5" w:rsidRPr="00A325C0">
        <w:t xml:space="preserve"> can see in </w:t>
      </w:r>
      <w:r w:rsidR="005B44D6" w:rsidRPr="00A325C0">
        <w:t xml:space="preserve">Huyghe’s work </w:t>
      </w:r>
      <w:r w:rsidR="006922E0">
        <w:t>the presen</w:t>
      </w:r>
      <w:r w:rsidR="00983AE0">
        <w:t>t</w:t>
      </w:r>
      <w:r w:rsidR="006922E0">
        <w:t>ation of</w:t>
      </w:r>
      <w:r w:rsidR="003A4BB5" w:rsidRPr="00A325C0">
        <w:t xml:space="preserve"> living systems as essentially contingent</w:t>
      </w:r>
      <w:r w:rsidR="00970769">
        <w:t xml:space="preserve"> </w:t>
      </w:r>
      <w:r w:rsidR="00366E50" w:rsidRPr="00A325C0">
        <w:t xml:space="preserve">but </w:t>
      </w:r>
      <w:r w:rsidR="003A4BB5" w:rsidRPr="00A325C0">
        <w:t>none-the-less highly coherent</w:t>
      </w:r>
      <w:r w:rsidR="00634ADB">
        <w:t xml:space="preserve">. </w:t>
      </w:r>
      <w:r w:rsidR="006922E0">
        <w:t xml:space="preserve">Their suggested plasticity of behaviour and form testifies to the open-endedness of natural </w:t>
      </w:r>
      <w:r w:rsidR="00983AE0">
        <w:t>processes</w:t>
      </w:r>
      <w:r w:rsidR="006922E0">
        <w:t xml:space="preserve">. </w:t>
      </w:r>
      <w:r w:rsidR="00634ADB">
        <w:t xml:space="preserve">If we read </w:t>
      </w:r>
      <w:r w:rsidR="006922E0">
        <w:t xml:space="preserve">these animal bodies </w:t>
      </w:r>
      <w:r w:rsidR="00634ADB">
        <w:t xml:space="preserve">allegorically as the anatomy </w:t>
      </w:r>
      <w:r w:rsidR="004F170C" w:rsidRPr="00A325C0">
        <w:t xml:space="preserve">of </w:t>
      </w:r>
      <w:r w:rsidR="00634ADB">
        <w:t xml:space="preserve">human </w:t>
      </w:r>
      <w:r w:rsidR="004F170C" w:rsidRPr="00A325C0">
        <w:t xml:space="preserve">history </w:t>
      </w:r>
      <w:r w:rsidR="00634ADB">
        <w:t>Huyghe’s living organisms</w:t>
      </w:r>
      <w:r w:rsidR="00970769">
        <w:t xml:space="preserve"> stand for</w:t>
      </w:r>
      <w:r w:rsidR="00366E50" w:rsidRPr="00A325C0">
        <w:t xml:space="preserve"> </w:t>
      </w:r>
      <w:r w:rsidR="00970769">
        <w:t xml:space="preserve">a certain idea of </w:t>
      </w:r>
      <w:r w:rsidR="00366E50" w:rsidRPr="00A325C0">
        <w:t>histor</w:t>
      </w:r>
      <w:r w:rsidR="00634ADB">
        <w:t>ical events</w:t>
      </w:r>
      <w:r w:rsidR="00E7732C">
        <w:t xml:space="preserve"> </w:t>
      </w:r>
      <w:r w:rsidR="00634ADB">
        <w:t xml:space="preserve">as prospectively contingent but retrospectively necessary.  </w:t>
      </w:r>
      <w:r w:rsidR="00366E50" w:rsidRPr="00A325C0">
        <w:t xml:space="preserve"> </w:t>
      </w:r>
    </w:p>
    <w:p w14:paraId="6244B456" w14:textId="77777777" w:rsidR="00A7777A" w:rsidRDefault="00A7777A" w:rsidP="002B5345">
      <w:pPr>
        <w:snapToGrid w:val="0"/>
        <w:spacing w:before="100" w:beforeAutospacing="1" w:after="100" w:afterAutospacing="1"/>
        <w:ind w:right="1082"/>
      </w:pPr>
    </w:p>
    <w:p w14:paraId="2A0CEAF6" w14:textId="62729ED8" w:rsidR="00170007" w:rsidRDefault="00567151" w:rsidP="002B5345">
      <w:pPr>
        <w:snapToGrid w:val="0"/>
        <w:spacing w:before="100" w:beforeAutospacing="1" w:after="100" w:afterAutospacing="1"/>
        <w:ind w:right="1082"/>
      </w:pPr>
      <w:r w:rsidRPr="00A325C0">
        <w:rPr>
          <w:b/>
          <w:sz w:val="24"/>
        </w:rPr>
        <w:t>Nature as unified or divided</w:t>
      </w:r>
      <w:r w:rsidR="00676397" w:rsidRPr="00676397">
        <w:t xml:space="preserve"> </w:t>
      </w:r>
    </w:p>
    <w:p w14:paraId="21DDA3CC" w14:textId="5559323D" w:rsidR="00676397" w:rsidRPr="00061231" w:rsidRDefault="00676397" w:rsidP="002B5345">
      <w:pPr>
        <w:snapToGrid w:val="0"/>
        <w:spacing w:before="100" w:beforeAutospacing="1" w:after="100" w:afterAutospacing="1"/>
        <w:ind w:left="1134" w:right="1082"/>
        <w:rPr>
          <w:vertAlign w:val="superscript"/>
        </w:rPr>
      </w:pPr>
      <w:r w:rsidRPr="00061231">
        <w:rPr>
          <w:lang w:val="en-US"/>
        </w:rPr>
        <w:t xml:space="preserve">Idealism and classicism share the idea of beauty as a unified and seamless whole, often compared to the self-sufficient organism. While Adorno … expresses a certain agreement with this view…  he never-the-less believes that modern art needs to … problematize this ability in order to </w:t>
      </w:r>
      <w:r w:rsidRPr="00061231">
        <w:t>avoid deceiving us into thinking that reconciliation is achieved … That is why Adorno pushes the idea of fracture, brokenness, or reflection as necessary for art’s truth content.</w:t>
      </w:r>
      <w:r w:rsidR="00CC5F14" w:rsidRPr="00061231">
        <w:rPr>
          <w:vertAlign w:val="superscript"/>
        </w:rPr>
        <w:t>22</w:t>
      </w:r>
    </w:p>
    <w:p w14:paraId="7AC4165E" w14:textId="645034F9" w:rsidR="009323E5" w:rsidRPr="00AB2569" w:rsidRDefault="00AB2569" w:rsidP="00AB2569">
      <w:pPr>
        <w:snapToGrid w:val="0"/>
        <w:spacing w:before="100" w:beforeAutospacing="1" w:after="100" w:afterAutospacing="1"/>
        <w:ind w:right="-52"/>
      </w:pPr>
      <w:r w:rsidRPr="00A325C0">
        <w:t xml:space="preserve">It is as fragments, or rather as forms showing the lines by which they risk </w:t>
      </w:r>
      <w:r>
        <w:t>fracturing apart</w:t>
      </w:r>
      <w:r w:rsidRPr="00A325C0">
        <w:t xml:space="preserve">, that </w:t>
      </w:r>
      <w:r>
        <w:t xml:space="preserve">Huyghe’s animals embody the dissonance between nature and history. </w:t>
      </w:r>
      <w:r w:rsidRPr="00A325C0">
        <w:t xml:space="preserve"> </w:t>
      </w:r>
      <w:r w:rsidR="00E76FBC">
        <w:t>As</w:t>
      </w:r>
      <w:r w:rsidR="00676397">
        <w:t xml:space="preserve"> direct interventions into the biotic Huyghe uses </w:t>
      </w:r>
      <w:r w:rsidR="00676397" w:rsidRPr="00A325C0">
        <w:t>artifice to produce a dissonance in our perception of the unity of organisms</w:t>
      </w:r>
      <w:r w:rsidR="00E76FBC">
        <w:t xml:space="preserve">. The </w:t>
      </w:r>
      <w:r w:rsidR="00061231">
        <w:t>dog</w:t>
      </w:r>
      <w:r w:rsidR="00676397">
        <w:t xml:space="preserve"> </w:t>
      </w:r>
      <w:r w:rsidR="00E76FBC">
        <w:t xml:space="preserve">mentioned earlier </w:t>
      </w:r>
      <w:r w:rsidR="007D156B">
        <w:t xml:space="preserve">and that appears in more than one exhibition context </w:t>
      </w:r>
      <w:r w:rsidR="00E76FBC">
        <w:t xml:space="preserve">is subtly </w:t>
      </w:r>
      <w:r w:rsidR="007D156B">
        <w:t xml:space="preserve">visually altered </w:t>
      </w:r>
      <w:r w:rsidR="00E76FBC">
        <w:t xml:space="preserve">by Huyghe. </w:t>
      </w:r>
      <w:r w:rsidR="00E927F3">
        <w:t>Its</w:t>
      </w:r>
      <w:r w:rsidR="007D156B">
        <w:t xml:space="preserve"> form is </w:t>
      </w:r>
      <w:r w:rsidR="007D156B" w:rsidRPr="00061231">
        <w:rPr>
          <w:lang w:val="en-US"/>
        </w:rPr>
        <w:t xml:space="preserve">“broken up” in </w:t>
      </w:r>
      <w:r w:rsidR="007D156B">
        <w:rPr>
          <w:lang w:val="en-US"/>
        </w:rPr>
        <w:t xml:space="preserve">Huyghe’s words </w:t>
      </w:r>
      <w:r w:rsidR="007D156B" w:rsidRPr="00A325C0">
        <w:rPr>
          <w:lang w:val="en-US"/>
        </w:rPr>
        <w:t>by the application of pink die to one of its legs</w:t>
      </w:r>
      <w:r w:rsidR="007D156B">
        <w:rPr>
          <w:lang w:val="en-US"/>
        </w:rPr>
        <w:t xml:space="preserve">. His </w:t>
      </w:r>
      <w:r w:rsidR="00061231">
        <w:rPr>
          <w:lang w:val="en-US"/>
        </w:rPr>
        <w:t xml:space="preserve">stated </w:t>
      </w:r>
      <w:r w:rsidR="007D156B">
        <w:rPr>
          <w:lang w:val="en-US"/>
        </w:rPr>
        <w:t xml:space="preserve">aim is to render the animal </w:t>
      </w:r>
      <w:r w:rsidR="00676397" w:rsidRPr="00061231">
        <w:t>“separated from herself”</w:t>
      </w:r>
      <w:r w:rsidR="007D156B" w:rsidRPr="00061231">
        <w:t>.</w:t>
      </w:r>
      <w:r w:rsidR="00CC5F14" w:rsidRPr="00061231">
        <w:rPr>
          <w:vertAlign w:val="superscript"/>
        </w:rPr>
        <w:t>23</w:t>
      </w:r>
      <w:r w:rsidR="007D156B" w:rsidRPr="00061231">
        <w:t xml:space="preserve"> </w:t>
      </w:r>
      <w:r w:rsidR="00676397" w:rsidRPr="00061231">
        <w:rPr>
          <w:lang w:val="en-US"/>
        </w:rPr>
        <w:t xml:space="preserve"> </w:t>
      </w:r>
      <w:r w:rsidR="007D156B">
        <w:rPr>
          <w:lang w:val="en-US"/>
        </w:rPr>
        <w:t xml:space="preserve">Given the emphasis on allegorical interpretation in this </w:t>
      </w:r>
      <w:r w:rsidR="00AD66D0">
        <w:rPr>
          <w:lang w:val="en-US"/>
        </w:rPr>
        <w:t>present text</w:t>
      </w:r>
      <w:r w:rsidR="007D156B">
        <w:rPr>
          <w:lang w:val="en-US"/>
        </w:rPr>
        <w:t xml:space="preserve"> such </w:t>
      </w:r>
      <w:r w:rsidR="007D156B">
        <w:t>an adjustment testif</w:t>
      </w:r>
      <w:r w:rsidR="00400878">
        <w:t>ies</w:t>
      </w:r>
      <w:r w:rsidR="007D156B">
        <w:t xml:space="preserve"> </w:t>
      </w:r>
      <w:r w:rsidR="00061231">
        <w:t>(</w:t>
      </w:r>
      <w:r w:rsidR="00400878">
        <w:t>as allegory</w:t>
      </w:r>
      <w:r w:rsidR="00061231">
        <w:t>)</w:t>
      </w:r>
      <w:r w:rsidR="00400878">
        <w:t xml:space="preserve"> </w:t>
      </w:r>
      <w:r w:rsidR="007D156B">
        <w:t xml:space="preserve">to the </w:t>
      </w:r>
      <w:r w:rsidR="007D156B" w:rsidRPr="00A325C0">
        <w:t>untruth of harmony in the conditions of modernity</w:t>
      </w:r>
      <w:r w:rsidR="00400878">
        <w:t>, which Adorno considers to be the primary purpose of modern art</w:t>
      </w:r>
      <w:r w:rsidR="007D156B">
        <w:t>.</w:t>
      </w:r>
      <w:r w:rsidR="007D156B" w:rsidRPr="00A325C0">
        <w:t xml:space="preserve"> </w:t>
      </w:r>
      <w:r w:rsidR="00E76FBC">
        <w:t xml:space="preserve">Elsewhere Huyghe </w:t>
      </w:r>
      <w:r>
        <w:t xml:space="preserve">draws our attention to how discoveries in the life sciences themselves </w:t>
      </w:r>
      <w:r w:rsidRPr="00A325C0">
        <w:t>confound our expectations of organic unity and harmony</w:t>
      </w:r>
      <w:r w:rsidR="00E76FBC">
        <w:t xml:space="preserve">. </w:t>
      </w:r>
      <w:r w:rsidR="00400878">
        <w:rPr>
          <w:lang w:val="en-US"/>
        </w:rPr>
        <w:t>The</w:t>
      </w:r>
      <w:r w:rsidR="007D156B">
        <w:rPr>
          <w:lang w:val="en-US"/>
        </w:rPr>
        <w:t xml:space="preserve"> </w:t>
      </w:r>
      <w:r w:rsidR="007D156B" w:rsidRPr="00A325C0">
        <w:rPr>
          <w:lang w:val="en-US"/>
        </w:rPr>
        <w:t xml:space="preserve">solitary fish </w:t>
      </w:r>
      <w:r w:rsidR="00400878">
        <w:rPr>
          <w:lang w:val="en-US"/>
        </w:rPr>
        <w:t xml:space="preserve">that occupies </w:t>
      </w:r>
      <w:r w:rsidR="007D156B" w:rsidRPr="00A325C0">
        <w:rPr>
          <w:lang w:val="en-US"/>
        </w:rPr>
        <w:t xml:space="preserve">the aquarium in </w:t>
      </w:r>
      <w:r w:rsidR="007D156B" w:rsidRPr="00A325C0">
        <w:rPr>
          <w:i/>
          <w:lang w:val="en-US"/>
        </w:rPr>
        <w:t xml:space="preserve">After A Life Ahead </w:t>
      </w:r>
      <w:r w:rsidR="007D156B" w:rsidRPr="00A325C0">
        <w:rPr>
          <w:lang w:val="en-US"/>
        </w:rPr>
        <w:t xml:space="preserve">is perfectly divided </w:t>
      </w:r>
      <w:r w:rsidR="00400878" w:rsidRPr="00A325C0">
        <w:rPr>
          <w:lang w:val="en-US"/>
        </w:rPr>
        <w:t>fore and aft</w:t>
      </w:r>
      <w:r w:rsidR="00400878">
        <w:rPr>
          <w:lang w:val="en-US"/>
        </w:rPr>
        <w:t xml:space="preserve"> in the same colour scheme as Huyghe’s dog</w:t>
      </w:r>
      <w:r w:rsidR="007D156B" w:rsidRPr="00A325C0">
        <w:rPr>
          <w:lang w:val="en-US"/>
        </w:rPr>
        <w:t>,</w:t>
      </w:r>
      <w:r w:rsidR="00400878">
        <w:rPr>
          <w:lang w:val="en-US"/>
        </w:rPr>
        <w:t xml:space="preserve"> </w:t>
      </w:r>
      <w:r w:rsidR="007D156B" w:rsidRPr="00A325C0">
        <w:rPr>
          <w:lang w:val="en-US"/>
        </w:rPr>
        <w:t xml:space="preserve">but this time the sharply abstract delineation </w:t>
      </w:r>
      <w:r w:rsidR="00400878">
        <w:rPr>
          <w:lang w:val="en-US"/>
        </w:rPr>
        <w:t>of its form is</w:t>
      </w:r>
      <w:r w:rsidR="007D156B" w:rsidRPr="00A325C0">
        <w:rPr>
          <w:lang w:val="en-US"/>
        </w:rPr>
        <w:t xml:space="preserve"> part of the marine animal’s natural colouring. </w:t>
      </w:r>
      <w:r w:rsidR="00400878">
        <w:rPr>
          <w:lang w:val="en-US"/>
        </w:rPr>
        <w:t xml:space="preserve">Furthermore, two </w:t>
      </w:r>
      <w:r>
        <w:rPr>
          <w:lang w:val="en-US"/>
        </w:rPr>
        <w:t>P</w:t>
      </w:r>
      <w:r w:rsidRPr="00A325C0">
        <w:rPr>
          <w:lang w:val="en-US"/>
        </w:rPr>
        <w:t xml:space="preserve">eacocks </w:t>
      </w:r>
      <w:r>
        <w:rPr>
          <w:lang w:val="en-US"/>
        </w:rPr>
        <w:t>present during the opening days of the</w:t>
      </w:r>
      <w:r w:rsidR="00E76FBC">
        <w:rPr>
          <w:lang w:val="en-US"/>
        </w:rPr>
        <w:t xml:space="preserve"> </w:t>
      </w:r>
      <w:r w:rsidR="00400878">
        <w:rPr>
          <w:lang w:val="en-US"/>
        </w:rPr>
        <w:t xml:space="preserve">same </w:t>
      </w:r>
      <w:r w:rsidR="00E76FBC">
        <w:rPr>
          <w:lang w:val="en-US"/>
        </w:rPr>
        <w:t xml:space="preserve">project are examples of genetic mosaicism. Sometimes referred to as </w:t>
      </w:r>
      <w:r w:rsidRPr="00A325C0">
        <w:rPr>
          <w:lang w:val="en-US"/>
        </w:rPr>
        <w:t xml:space="preserve">“chimeras” </w:t>
      </w:r>
      <w:r w:rsidR="00E76FBC">
        <w:rPr>
          <w:lang w:val="en-US"/>
        </w:rPr>
        <w:t xml:space="preserve">the body tissues of these birds </w:t>
      </w:r>
      <w:r w:rsidRPr="00A325C0">
        <w:rPr>
          <w:lang w:val="en-US"/>
        </w:rPr>
        <w:t>are composed of more than one genotype</w:t>
      </w:r>
      <w:r w:rsidR="00400878">
        <w:rPr>
          <w:lang w:val="en-US"/>
        </w:rPr>
        <w:t>. A</w:t>
      </w:r>
      <w:r w:rsidRPr="00A325C0">
        <w:rPr>
          <w:lang w:val="en-US"/>
        </w:rPr>
        <w:t xml:space="preserve">lthough this division is not visible it is deeper and more essential than </w:t>
      </w:r>
      <w:r w:rsidR="00E76FBC">
        <w:rPr>
          <w:lang w:val="en-US"/>
        </w:rPr>
        <w:t>any</w:t>
      </w:r>
      <w:r w:rsidR="00400878">
        <w:rPr>
          <w:lang w:val="en-US"/>
        </w:rPr>
        <w:t>thing we may see.</w:t>
      </w:r>
    </w:p>
    <w:p w14:paraId="28F0F97E" w14:textId="1B124C20" w:rsidR="00603724" w:rsidRDefault="005407D1" w:rsidP="00DB363A">
      <w:pPr>
        <w:snapToGrid w:val="0"/>
        <w:spacing w:before="100" w:beforeAutospacing="1" w:after="100" w:afterAutospacing="1"/>
        <w:rPr>
          <w:lang w:val="en-US"/>
        </w:rPr>
      </w:pPr>
      <w:r w:rsidRPr="00A325C0">
        <w:rPr>
          <w:lang w:val="en-US"/>
        </w:rPr>
        <w:t>The</w:t>
      </w:r>
      <w:r w:rsidR="007F0417" w:rsidRPr="00A325C0">
        <w:rPr>
          <w:lang w:val="en-US"/>
        </w:rPr>
        <w:t xml:space="preserve"> </w:t>
      </w:r>
      <w:r w:rsidRPr="00A325C0">
        <w:rPr>
          <w:lang w:val="en-US"/>
        </w:rPr>
        <w:t>dislocation</w:t>
      </w:r>
      <w:r w:rsidR="007F0417" w:rsidRPr="00A325C0">
        <w:rPr>
          <w:lang w:val="en-US"/>
        </w:rPr>
        <w:t xml:space="preserve"> of </w:t>
      </w:r>
      <w:r w:rsidRPr="00A325C0">
        <w:rPr>
          <w:lang w:val="en-US"/>
        </w:rPr>
        <w:t>the Iberian Hound’s visual form is in striking contrast and contradict</w:t>
      </w:r>
      <w:r w:rsidR="002B5345">
        <w:rPr>
          <w:lang w:val="en-US"/>
        </w:rPr>
        <w:t>ion</w:t>
      </w:r>
      <w:r w:rsidRPr="00A325C0">
        <w:rPr>
          <w:lang w:val="en-US"/>
        </w:rPr>
        <w:t xml:space="preserve"> to its organic wholeness. Colour</w:t>
      </w:r>
      <w:r w:rsidR="00706426" w:rsidRPr="00A325C0">
        <w:rPr>
          <w:lang w:val="en-US"/>
        </w:rPr>
        <w:t xml:space="preserve"> functions as an arbitrary segregation on the level of appearance</w:t>
      </w:r>
      <w:r w:rsidRPr="00A325C0">
        <w:rPr>
          <w:lang w:val="en-US"/>
        </w:rPr>
        <w:t xml:space="preserve"> - a</w:t>
      </w:r>
      <w:r w:rsidR="00706426" w:rsidRPr="00A325C0">
        <w:rPr>
          <w:lang w:val="en-US"/>
        </w:rPr>
        <w:t xml:space="preserve"> breaking up of doggy unity on the phenomenal level, whilst its organic unity persists. </w:t>
      </w:r>
      <w:r w:rsidR="00974589">
        <w:rPr>
          <w:lang w:val="en-US"/>
        </w:rPr>
        <w:t>Huyghe’s</w:t>
      </w:r>
      <w:r w:rsidR="00974589" w:rsidRPr="00A325C0">
        <w:rPr>
          <w:lang w:val="en-US"/>
        </w:rPr>
        <w:t xml:space="preserve"> divided entities still </w:t>
      </w:r>
      <w:r w:rsidR="00974589" w:rsidRPr="00A325C0">
        <w:rPr>
          <w:lang w:val="en-US"/>
        </w:rPr>
        <w:lastRenderedPageBreak/>
        <w:t>thrive and continue to appear to act in a coordinated and singular way.</w:t>
      </w:r>
      <w:r w:rsidR="00974589">
        <w:rPr>
          <w:lang w:val="en-US"/>
        </w:rPr>
        <w:t xml:space="preserve"> </w:t>
      </w:r>
      <w:r w:rsidR="00706426" w:rsidRPr="00A325C0">
        <w:rPr>
          <w:lang w:val="en-US"/>
        </w:rPr>
        <w:t xml:space="preserve">The dislocation between perception and the real </w:t>
      </w:r>
      <w:r w:rsidR="00B01640">
        <w:rPr>
          <w:lang w:val="en-US"/>
        </w:rPr>
        <w:t xml:space="preserve">within these examples </w:t>
      </w:r>
      <w:r w:rsidR="00974589">
        <w:rPr>
          <w:lang w:val="en-US"/>
        </w:rPr>
        <w:t>i</w:t>
      </w:r>
      <w:r w:rsidR="00706426" w:rsidRPr="00A325C0">
        <w:rPr>
          <w:lang w:val="en-US"/>
        </w:rPr>
        <w:t>mplies a denial of</w:t>
      </w:r>
      <w:r w:rsidR="00332DFA" w:rsidRPr="00A325C0">
        <w:rPr>
          <w:lang w:val="en-US"/>
        </w:rPr>
        <w:t xml:space="preserve"> </w:t>
      </w:r>
      <w:r w:rsidRPr="00A325C0">
        <w:rPr>
          <w:lang w:val="en-US"/>
        </w:rPr>
        <w:t xml:space="preserve">classicism’s principle of beauty </w:t>
      </w:r>
      <w:r w:rsidR="00B01640">
        <w:rPr>
          <w:lang w:val="en-US"/>
        </w:rPr>
        <w:t xml:space="preserve">in art as the organic </w:t>
      </w:r>
      <w:r w:rsidRPr="00A325C0">
        <w:rPr>
          <w:lang w:val="en-US"/>
        </w:rPr>
        <w:t>unity</w:t>
      </w:r>
      <w:r w:rsidR="00551500">
        <w:rPr>
          <w:lang w:val="en-US"/>
        </w:rPr>
        <w:t xml:space="preserve"> </w:t>
      </w:r>
      <w:r w:rsidR="00B01640">
        <w:rPr>
          <w:lang w:val="en-US"/>
        </w:rPr>
        <w:t xml:space="preserve">of </w:t>
      </w:r>
      <w:r w:rsidR="00974589">
        <w:rPr>
          <w:lang w:val="en-US"/>
        </w:rPr>
        <w:t xml:space="preserve">perception and reality. Such </w:t>
      </w:r>
      <w:r w:rsidR="00B01640">
        <w:rPr>
          <w:lang w:val="en-US"/>
        </w:rPr>
        <w:t xml:space="preserve">strategies </w:t>
      </w:r>
      <w:r w:rsidR="00974589">
        <w:rPr>
          <w:lang w:val="en-US"/>
        </w:rPr>
        <w:t xml:space="preserve">imply </w:t>
      </w:r>
      <w:r w:rsidR="00B01640">
        <w:rPr>
          <w:lang w:val="en-US"/>
        </w:rPr>
        <w:t>divisions</w:t>
      </w:r>
      <w:r w:rsidR="00706426" w:rsidRPr="00A325C0">
        <w:rPr>
          <w:lang w:val="en-US"/>
        </w:rPr>
        <w:t xml:space="preserve"> within </w:t>
      </w:r>
      <w:r w:rsidR="00974589">
        <w:rPr>
          <w:lang w:val="en-US"/>
        </w:rPr>
        <w:t>what we tend to consider biological unit</w:t>
      </w:r>
      <w:r w:rsidR="00B01640">
        <w:rPr>
          <w:lang w:val="en-US"/>
        </w:rPr>
        <w:t xml:space="preserve">ies </w:t>
      </w:r>
      <w:r w:rsidR="00974589">
        <w:rPr>
          <w:lang w:val="en-US"/>
        </w:rPr>
        <w:t>but a</w:t>
      </w:r>
      <w:r w:rsidR="00B01640">
        <w:rPr>
          <w:lang w:val="en-US"/>
        </w:rPr>
        <w:t xml:space="preserve">lso a </w:t>
      </w:r>
      <w:r w:rsidR="00974589">
        <w:rPr>
          <w:lang w:val="en-US"/>
        </w:rPr>
        <w:t xml:space="preserve">schism between mind and nature, subject and object. </w:t>
      </w:r>
    </w:p>
    <w:p w14:paraId="7363C7C1" w14:textId="77777777" w:rsidR="00A7777A" w:rsidRDefault="00A7777A" w:rsidP="00DB363A">
      <w:pPr>
        <w:snapToGrid w:val="0"/>
        <w:spacing w:before="100" w:beforeAutospacing="1" w:after="100" w:afterAutospacing="1"/>
        <w:rPr>
          <w:lang w:val="en-US"/>
        </w:rPr>
      </w:pPr>
    </w:p>
    <w:p w14:paraId="5F89017B" w14:textId="00C7285A" w:rsidR="004C3EF3" w:rsidRPr="006D4189" w:rsidRDefault="00647F8C" w:rsidP="00DB363A">
      <w:pPr>
        <w:snapToGrid w:val="0"/>
        <w:spacing w:before="100" w:beforeAutospacing="1" w:after="100" w:afterAutospacing="1"/>
        <w:rPr>
          <w:b/>
          <w:sz w:val="24"/>
        </w:rPr>
      </w:pPr>
      <w:r w:rsidRPr="00A325C0">
        <w:rPr>
          <w:b/>
          <w:sz w:val="24"/>
        </w:rPr>
        <w:t>Transience</w:t>
      </w:r>
      <w:r w:rsidR="00BC2E60">
        <w:rPr>
          <w:b/>
          <w:sz w:val="24"/>
        </w:rPr>
        <w:t xml:space="preserve"> in physical systems and the </w:t>
      </w:r>
      <w:r w:rsidR="00AA3341">
        <w:rPr>
          <w:b/>
          <w:sz w:val="24"/>
        </w:rPr>
        <w:t>leaking</w:t>
      </w:r>
      <w:r w:rsidR="00BC2E60">
        <w:rPr>
          <w:b/>
          <w:sz w:val="24"/>
        </w:rPr>
        <w:t xml:space="preserve"> of fiction into reality</w:t>
      </w:r>
    </w:p>
    <w:p w14:paraId="0D8FF530" w14:textId="58AF44F1" w:rsidR="007967C7" w:rsidRPr="00B94825" w:rsidRDefault="001E5231" w:rsidP="00DB363A">
      <w:pPr>
        <w:snapToGrid w:val="0"/>
        <w:spacing w:before="100" w:beforeAutospacing="1" w:after="100" w:afterAutospacing="1"/>
        <w:ind w:left="1134" w:right="1082"/>
      </w:pPr>
      <w:r w:rsidRPr="00B94825">
        <w:t>In nature the allegorical poets saw eternal transience, and here alone did the saturnine vision of these generations recognize history.</w:t>
      </w:r>
      <w:r w:rsidR="00CC5F14" w:rsidRPr="00B94825">
        <w:rPr>
          <w:vertAlign w:val="superscript"/>
        </w:rPr>
        <w:t>24</w:t>
      </w:r>
    </w:p>
    <w:p w14:paraId="7D31282B" w14:textId="2A6309B8" w:rsidR="00080F51" w:rsidRPr="00B94825" w:rsidRDefault="00EA7782" w:rsidP="00DB363A">
      <w:pPr>
        <w:snapToGrid w:val="0"/>
        <w:spacing w:before="100" w:beforeAutospacing="1" w:after="100" w:afterAutospacing="1"/>
      </w:pPr>
      <w:r>
        <w:t xml:space="preserve">Benjamin sees the </w:t>
      </w:r>
      <w:r w:rsidR="004C3EF3" w:rsidRPr="00A325C0">
        <w:t>reconciliation of nature and history</w:t>
      </w:r>
      <w:r>
        <w:t xml:space="preserve"> </w:t>
      </w:r>
      <w:r w:rsidR="00774505">
        <w:t xml:space="preserve">only </w:t>
      </w:r>
      <w:r>
        <w:t>negatively</w:t>
      </w:r>
      <w:r w:rsidR="004C3EF3" w:rsidRPr="00A325C0">
        <w:t xml:space="preserve"> in </w:t>
      </w:r>
      <w:r>
        <w:t xml:space="preserve">the moment of </w:t>
      </w:r>
      <w:r w:rsidR="004C3EF3" w:rsidRPr="00A325C0">
        <w:t xml:space="preserve">their </w:t>
      </w:r>
      <w:r w:rsidR="00774505">
        <w:t xml:space="preserve">mutual </w:t>
      </w:r>
      <w:r w:rsidR="004C3EF3" w:rsidRPr="00A325C0">
        <w:t>passing away</w:t>
      </w:r>
      <w:r w:rsidR="00B94825">
        <w:t xml:space="preserve"> - </w:t>
      </w:r>
      <w:r w:rsidR="00AA5ABC">
        <w:t>in the experience of transience.</w:t>
      </w:r>
      <w:r w:rsidR="004C3EF3" w:rsidRPr="00A325C0">
        <w:t xml:space="preserve"> Adorno</w:t>
      </w:r>
      <w:r w:rsidR="004C3EF3">
        <w:t>,</w:t>
      </w:r>
      <w:r w:rsidR="004C3EF3" w:rsidRPr="00A325C0">
        <w:t xml:space="preserve"> developing Benjamin’s thought</w:t>
      </w:r>
      <w:r w:rsidR="004C3EF3">
        <w:t>,</w:t>
      </w:r>
      <w:r w:rsidR="004C3EF3" w:rsidRPr="00A325C0">
        <w:t xml:space="preserve"> says</w:t>
      </w:r>
      <w:r w:rsidR="004C3EF3" w:rsidRPr="00B94825">
        <w:t xml:space="preserve"> “the deepest point where history and nature converge lies precisely in this element of transience”.</w:t>
      </w:r>
      <w:r w:rsidR="00CC5F14" w:rsidRPr="00B94825">
        <w:rPr>
          <w:vertAlign w:val="superscript"/>
        </w:rPr>
        <w:t>25</w:t>
      </w:r>
      <w:r w:rsidR="004C3EF3" w:rsidRPr="00B94825">
        <w:t xml:space="preserve"> </w:t>
      </w:r>
      <w:r w:rsidR="005525D8" w:rsidRPr="00A325C0">
        <w:t xml:space="preserve">What </w:t>
      </w:r>
      <w:r w:rsidR="0059459D" w:rsidRPr="00A325C0">
        <w:t>Benjamin and</w:t>
      </w:r>
      <w:r w:rsidR="00834C6E" w:rsidRPr="00A325C0">
        <w:t xml:space="preserve"> Adorno </w:t>
      </w:r>
      <w:r>
        <w:t>r</w:t>
      </w:r>
      <w:r w:rsidR="005525D8" w:rsidRPr="00A325C0">
        <w:t xml:space="preserve">efer to with the term transience is </w:t>
      </w:r>
      <w:r w:rsidR="00446CEE">
        <w:t xml:space="preserve">not </w:t>
      </w:r>
      <w:r>
        <w:t>the</w:t>
      </w:r>
      <w:r w:rsidR="005525D8" w:rsidRPr="00A325C0">
        <w:t xml:space="preserve"> change or flux</w:t>
      </w:r>
      <w:r>
        <w:t xml:space="preserve"> </w:t>
      </w:r>
      <w:r w:rsidR="00777D8B">
        <w:t>of</w:t>
      </w:r>
      <w:r>
        <w:t xml:space="preserve"> </w:t>
      </w:r>
      <w:r w:rsidR="005525D8" w:rsidRPr="00A325C0">
        <w:t>repeated cycle</w:t>
      </w:r>
      <w:r>
        <w:t>s</w:t>
      </w:r>
      <w:r w:rsidR="005525D8" w:rsidRPr="00A325C0">
        <w:t xml:space="preserve">, </w:t>
      </w:r>
      <w:r w:rsidR="00777D8B">
        <w:t xml:space="preserve">of the kind Simmel implies, </w:t>
      </w:r>
      <w:r w:rsidR="005525D8" w:rsidRPr="00A325C0">
        <w:t xml:space="preserve">but rather the concept of irreversible </w:t>
      </w:r>
      <w:r w:rsidR="00777D8B">
        <w:t xml:space="preserve">and irrevocable </w:t>
      </w:r>
      <w:r w:rsidR="005525D8" w:rsidRPr="00A325C0">
        <w:t xml:space="preserve">change. </w:t>
      </w:r>
      <w:r w:rsidR="00834C6E" w:rsidRPr="00A325C0">
        <w:t xml:space="preserve">Cyclical change amount to an eternal stasis, and </w:t>
      </w:r>
      <w:r>
        <w:t xml:space="preserve">the </w:t>
      </w:r>
      <w:r w:rsidR="00834C6E" w:rsidRPr="00A325C0">
        <w:t>return of nature to the mythic dimension</w:t>
      </w:r>
      <w:r w:rsidR="00777D8B">
        <w:t xml:space="preserve">. Radical </w:t>
      </w:r>
      <w:r w:rsidR="00834C6E" w:rsidRPr="00A325C0">
        <w:t xml:space="preserve">transience </w:t>
      </w:r>
      <w:r w:rsidR="00777D8B">
        <w:t xml:space="preserve">however </w:t>
      </w:r>
      <w:r w:rsidR="00834C6E" w:rsidRPr="00A325C0">
        <w:t>smashes this myt</w:t>
      </w:r>
      <w:r>
        <w:t>h</w:t>
      </w:r>
      <w:r w:rsidR="00834C6E" w:rsidRPr="00A325C0">
        <w:t xml:space="preserve">. </w:t>
      </w:r>
      <w:r w:rsidR="00777D8B">
        <w:t>According to Adorno t</w:t>
      </w:r>
      <w:r w:rsidR="005525D8" w:rsidRPr="00A325C0">
        <w:t xml:space="preserve">ransience in both nature and history is that which prevents </w:t>
      </w:r>
      <w:r w:rsidR="00777D8B">
        <w:t xml:space="preserve">a </w:t>
      </w:r>
      <w:r w:rsidR="005525D8" w:rsidRPr="00A325C0">
        <w:t xml:space="preserve">return to a previous state, a state before modernity in historical terms, or </w:t>
      </w:r>
      <w:r w:rsidR="00777D8B">
        <w:t xml:space="preserve">a more </w:t>
      </w:r>
      <w:r w:rsidR="005525D8" w:rsidRPr="00A325C0">
        <w:t xml:space="preserve">archaic organisation of matter in </w:t>
      </w:r>
      <w:r w:rsidR="00777D8B">
        <w:t xml:space="preserve">physical </w:t>
      </w:r>
      <w:r w:rsidR="008E4BB1">
        <w:t>terms</w:t>
      </w:r>
      <w:r w:rsidR="005525D8" w:rsidRPr="00A325C0">
        <w:t xml:space="preserve">. Transience accounts for fleetingness and </w:t>
      </w:r>
      <w:r w:rsidR="00777D8B">
        <w:t>loss</w:t>
      </w:r>
      <w:r w:rsidR="005525D8" w:rsidRPr="00A325C0">
        <w:t>.</w:t>
      </w:r>
      <w:r w:rsidR="00977343" w:rsidRPr="00A325C0">
        <w:t xml:space="preserve"> </w:t>
      </w:r>
      <w:r w:rsidR="00517466" w:rsidRPr="00A325C0">
        <w:t>I</w:t>
      </w:r>
      <w:r w:rsidR="00CA14C0" w:rsidRPr="00A325C0">
        <w:t xml:space="preserve">n his lectures on </w:t>
      </w:r>
      <w:r w:rsidR="00777D8B" w:rsidRPr="00777D8B">
        <w:rPr>
          <w:i/>
        </w:rPr>
        <w:t>H</w:t>
      </w:r>
      <w:r w:rsidR="00CA14C0" w:rsidRPr="00777D8B">
        <w:rPr>
          <w:i/>
        </w:rPr>
        <w:t xml:space="preserve">istory and </w:t>
      </w:r>
      <w:r w:rsidR="00777D8B" w:rsidRPr="00777D8B">
        <w:rPr>
          <w:i/>
        </w:rPr>
        <w:t>F</w:t>
      </w:r>
      <w:r w:rsidR="00CA14C0" w:rsidRPr="00777D8B">
        <w:rPr>
          <w:i/>
        </w:rPr>
        <w:t>reedom</w:t>
      </w:r>
      <w:r w:rsidR="00CA14C0" w:rsidRPr="00A325C0">
        <w:t xml:space="preserve"> </w:t>
      </w:r>
      <w:r w:rsidR="008E4BB1">
        <w:t>from</w:t>
      </w:r>
      <w:r w:rsidR="00777D8B">
        <w:t xml:space="preserve"> 1964-65 </w:t>
      </w:r>
      <w:r w:rsidR="00CA14C0" w:rsidRPr="00A325C0">
        <w:t xml:space="preserve">Adorno </w:t>
      </w:r>
      <w:r w:rsidR="00611A0F">
        <w:t>offers</w:t>
      </w:r>
      <w:r w:rsidR="00CA14C0" w:rsidRPr="00A325C0">
        <w:t xml:space="preserve"> H</w:t>
      </w:r>
      <w:r w:rsidR="0085056F" w:rsidRPr="00A325C0">
        <w:t>ö</w:t>
      </w:r>
      <w:r w:rsidR="00CA14C0" w:rsidRPr="00A325C0">
        <w:t xml:space="preserve">lderlin’s poem </w:t>
      </w:r>
      <w:r w:rsidR="00CA14C0" w:rsidRPr="00A325C0">
        <w:rPr>
          <w:i/>
        </w:rPr>
        <w:t>The Shelter at Harhdt</w:t>
      </w:r>
      <w:r w:rsidR="00CA14C0" w:rsidRPr="00A325C0">
        <w:t xml:space="preserve"> as </w:t>
      </w:r>
      <w:r w:rsidR="00185878" w:rsidRPr="00A325C0">
        <w:t xml:space="preserve">a </w:t>
      </w:r>
      <w:r w:rsidR="00CA14C0" w:rsidRPr="00A325C0">
        <w:t xml:space="preserve">model for understanding what he means by </w:t>
      </w:r>
      <w:r w:rsidR="00611A0F" w:rsidRPr="00A325C0">
        <w:t>radical transience</w:t>
      </w:r>
      <w:r w:rsidR="00611A0F">
        <w:t xml:space="preserve"> </w:t>
      </w:r>
      <w:r w:rsidR="00B94825">
        <w:t xml:space="preserve"> - a concept his</w:t>
      </w:r>
      <w:r w:rsidR="00611A0F">
        <w:t xml:space="preserve"> </w:t>
      </w:r>
      <w:r w:rsidR="00517466" w:rsidRPr="00A325C0">
        <w:t xml:space="preserve">idea of </w:t>
      </w:r>
      <w:r w:rsidR="00E927F3">
        <w:t>natural history</w:t>
      </w:r>
      <w:r w:rsidR="00611A0F">
        <w:t xml:space="preserve"> </w:t>
      </w:r>
      <w:r w:rsidR="00777D8B">
        <w:t xml:space="preserve">is </w:t>
      </w:r>
      <w:r w:rsidR="008E4BB1">
        <w:t xml:space="preserve">so </w:t>
      </w:r>
      <w:r w:rsidR="00611A0F">
        <w:t>depend</w:t>
      </w:r>
      <w:r w:rsidR="00777D8B">
        <w:t xml:space="preserve">ent </w:t>
      </w:r>
      <w:r w:rsidR="00611A0F">
        <w:t>it.</w:t>
      </w:r>
      <w:r w:rsidR="00CA14C0" w:rsidRPr="00A325C0">
        <w:t xml:space="preserve"> </w:t>
      </w:r>
      <w:r w:rsidR="00517466" w:rsidRPr="00A325C0">
        <w:t>The poem tells the story of an exiled medieval king Ulrich who evades his captors by hiding in a natural</w:t>
      </w:r>
      <w:r w:rsidR="00611A0F">
        <w:t xml:space="preserve"> </w:t>
      </w:r>
      <w:r w:rsidR="00517466" w:rsidRPr="00A325C0">
        <w:t>rock</w:t>
      </w:r>
      <w:r w:rsidR="00611A0F">
        <w:t xml:space="preserve"> shelter</w:t>
      </w:r>
      <w:r w:rsidR="00517466" w:rsidRPr="00A325C0">
        <w:t xml:space="preserve"> in the forests </w:t>
      </w:r>
      <w:r w:rsidR="00185878" w:rsidRPr="00A325C0">
        <w:t xml:space="preserve">of </w:t>
      </w:r>
      <w:r w:rsidR="00517466" w:rsidRPr="00A325C0">
        <w:t>Hardht</w:t>
      </w:r>
      <w:r w:rsidR="00185878" w:rsidRPr="00A325C0">
        <w:t xml:space="preserve">, </w:t>
      </w:r>
      <w:r w:rsidR="00517466" w:rsidRPr="00A325C0">
        <w:t xml:space="preserve">Germany. Flodin tells us that what is important to Adorno </w:t>
      </w:r>
      <w:r w:rsidR="005525D8" w:rsidRPr="00A325C0">
        <w:t>in H</w:t>
      </w:r>
      <w:r w:rsidR="0085056F" w:rsidRPr="00A325C0">
        <w:t>ö</w:t>
      </w:r>
      <w:r w:rsidR="005525D8" w:rsidRPr="00A325C0">
        <w:t xml:space="preserve">lderlin’s </w:t>
      </w:r>
      <w:r w:rsidR="00276C9C">
        <w:t>telling of this story</w:t>
      </w:r>
      <w:r w:rsidR="005525D8" w:rsidRPr="00A325C0">
        <w:t xml:space="preserve"> is that </w:t>
      </w:r>
      <w:r w:rsidR="00517466" w:rsidRPr="00B94825">
        <w:t>“o</w:t>
      </w:r>
      <w:r w:rsidR="00CA14C0" w:rsidRPr="00B94825">
        <w:t>nly because the traces of Ulrich’s stay at the natural shelter have long since been covered by vegetation, does nature become eloquent, expressing a transience that points beyond itself</w:t>
      </w:r>
      <w:r w:rsidR="005525D8" w:rsidRPr="00B94825">
        <w:t>”</w:t>
      </w:r>
      <w:r w:rsidR="00CC5F14" w:rsidRPr="00B94825">
        <w:t>.</w:t>
      </w:r>
      <w:r w:rsidR="00CC5F14" w:rsidRPr="00B94825">
        <w:rPr>
          <w:vertAlign w:val="superscript"/>
        </w:rPr>
        <w:t>26</w:t>
      </w:r>
      <w:r w:rsidR="00CC5F14" w:rsidRPr="00B94825">
        <w:t xml:space="preserve"> </w:t>
      </w:r>
      <w:r w:rsidR="005525D8" w:rsidRPr="00A325C0">
        <w:t>Th</w:t>
      </w:r>
      <w:r w:rsidR="00276C9C">
        <w:t xml:space="preserve">e expression of transience in </w:t>
      </w:r>
      <w:r w:rsidR="00276C9C" w:rsidRPr="00A325C0">
        <w:t>Hölderlin’s poem</w:t>
      </w:r>
      <w:r w:rsidR="00276C9C">
        <w:t xml:space="preserve"> is, </w:t>
      </w:r>
      <w:r w:rsidR="005525D8" w:rsidRPr="00A325C0">
        <w:t>furthermore, one that reflexively expresse</w:t>
      </w:r>
      <w:r w:rsidR="00276C9C">
        <w:t xml:space="preserve">s </w:t>
      </w:r>
      <w:r w:rsidR="005525D8" w:rsidRPr="00A325C0">
        <w:t xml:space="preserve">the transience of the </w:t>
      </w:r>
      <w:r w:rsidR="002F2D30">
        <w:t>poem</w:t>
      </w:r>
      <w:r w:rsidR="005525D8" w:rsidRPr="00A325C0">
        <w:t xml:space="preserve"> itself</w:t>
      </w:r>
      <w:r w:rsidR="002F2D30">
        <w:t xml:space="preserve">. </w:t>
      </w:r>
      <w:r w:rsidR="00276C9C">
        <w:t xml:space="preserve">For Adorno it </w:t>
      </w:r>
      <w:r w:rsidR="005525D8" w:rsidRPr="00A325C0">
        <w:t xml:space="preserve">is the degree </w:t>
      </w:r>
      <w:r w:rsidR="002F2D30">
        <w:t>to which this or other</w:t>
      </w:r>
      <w:r w:rsidR="005525D8" w:rsidRPr="00A325C0">
        <w:t xml:space="preserve"> artwork</w:t>
      </w:r>
      <w:r w:rsidR="002F2D30">
        <w:t>s</w:t>
      </w:r>
      <w:r w:rsidR="005525D8" w:rsidRPr="00A325C0">
        <w:t xml:space="preserve"> </w:t>
      </w:r>
      <w:r w:rsidR="002F2D30">
        <w:t xml:space="preserve">reflexively </w:t>
      </w:r>
      <w:r w:rsidR="005525D8" w:rsidRPr="00B94825">
        <w:t>“confron</w:t>
      </w:r>
      <w:r w:rsidR="002F2D30" w:rsidRPr="00B94825">
        <w:t>t</w:t>
      </w:r>
      <w:r w:rsidR="005525D8" w:rsidRPr="00B94825">
        <w:t xml:space="preserve"> </w:t>
      </w:r>
      <w:r w:rsidR="002F2D30" w:rsidRPr="00B94825">
        <w:t>[their]</w:t>
      </w:r>
      <w:r w:rsidR="005525D8" w:rsidRPr="00B94825">
        <w:t xml:space="preserve"> own </w:t>
      </w:r>
      <w:r w:rsidR="002F2D30" w:rsidRPr="00B94825">
        <w:t xml:space="preserve">inevitable </w:t>
      </w:r>
      <w:r w:rsidR="005525D8" w:rsidRPr="00B94825">
        <w:t>transience and decay”</w:t>
      </w:r>
      <w:r w:rsidR="00D657CB" w:rsidRPr="00B94825">
        <w:rPr>
          <w:vertAlign w:val="superscript"/>
        </w:rPr>
        <w:t>27</w:t>
      </w:r>
      <w:r w:rsidR="005525D8" w:rsidRPr="00B94825">
        <w:t xml:space="preserve"> that art realises itself</w:t>
      </w:r>
      <w:r w:rsidR="002F2D30" w:rsidRPr="00B94825">
        <w:t>.</w:t>
      </w:r>
    </w:p>
    <w:p w14:paraId="2674FD3F" w14:textId="197B2BDD" w:rsidR="00864491" w:rsidRDefault="00EF7079" w:rsidP="00DB363A">
      <w:pPr>
        <w:snapToGrid w:val="0"/>
        <w:spacing w:before="100" w:beforeAutospacing="1" w:after="100" w:afterAutospacing="1"/>
      </w:pPr>
      <w:r w:rsidRPr="00A325C0">
        <w:t>In Huyghe’s installations t</w:t>
      </w:r>
      <w:r w:rsidR="00C044D7" w:rsidRPr="00A325C0">
        <w:t xml:space="preserve">echnological </w:t>
      </w:r>
      <w:r w:rsidRPr="00A325C0">
        <w:t>elements</w:t>
      </w:r>
      <w:r w:rsidR="00C044D7" w:rsidRPr="00A325C0">
        <w:t xml:space="preserve">, </w:t>
      </w:r>
      <w:r w:rsidRPr="00A325C0">
        <w:t xml:space="preserve">often conceived as machines with an input, an output and a feedback mechanism </w:t>
      </w:r>
      <w:r w:rsidR="00276C9C">
        <w:t xml:space="preserve">have the role of mediating between </w:t>
      </w:r>
      <w:r w:rsidR="00C044D7" w:rsidRPr="00A325C0">
        <w:t>bio</w:t>
      </w:r>
      <w:r w:rsidRPr="00A325C0">
        <w:t>logical</w:t>
      </w:r>
      <w:r w:rsidR="00C044D7" w:rsidRPr="00A325C0">
        <w:t xml:space="preserve"> </w:t>
      </w:r>
      <w:r w:rsidRPr="00A325C0">
        <w:t>and man-made elements</w:t>
      </w:r>
      <w:r w:rsidR="00276C9C">
        <w:t>. These</w:t>
      </w:r>
      <w:r w:rsidR="004D1911" w:rsidRPr="00A325C0">
        <w:rPr>
          <w:lang w:val="en-US"/>
        </w:rPr>
        <w:t xml:space="preserve"> cybernetic systems may be seen as the sculptural equivalent of</w:t>
      </w:r>
      <w:r w:rsidR="00276C9C">
        <w:rPr>
          <w:lang w:val="en-US"/>
        </w:rPr>
        <w:t xml:space="preserve"> </w:t>
      </w:r>
      <w:r w:rsidR="004D1911" w:rsidRPr="00A325C0">
        <w:rPr>
          <w:lang w:val="en-US"/>
        </w:rPr>
        <w:t xml:space="preserve">dialectical </w:t>
      </w:r>
      <w:r w:rsidR="009B2357">
        <w:rPr>
          <w:lang w:val="en-US"/>
        </w:rPr>
        <w:t>tensions</w:t>
      </w:r>
      <w:r w:rsidR="00276C9C">
        <w:rPr>
          <w:lang w:val="en-US"/>
        </w:rPr>
        <w:t xml:space="preserve"> and </w:t>
      </w:r>
      <w:r w:rsidR="00E927F3">
        <w:rPr>
          <w:lang w:val="en-US"/>
        </w:rPr>
        <w:t>forces</w:t>
      </w:r>
      <w:r w:rsidR="00E927F3" w:rsidRPr="00A325C0">
        <w:rPr>
          <w:lang w:val="en-US"/>
        </w:rPr>
        <w:t>.</w:t>
      </w:r>
      <w:r w:rsidR="00276C9C">
        <w:t xml:space="preserve"> </w:t>
      </w:r>
      <w:r w:rsidR="004A0E7F">
        <w:t>In his contribution to</w:t>
      </w:r>
      <w:r w:rsidR="006F5EE3" w:rsidRPr="00A325C0">
        <w:t xml:space="preserve"> Tino Sehgal’s </w:t>
      </w:r>
      <w:r w:rsidR="00276C9C">
        <w:t xml:space="preserve">2016 </w:t>
      </w:r>
      <w:r w:rsidR="006F5EE3" w:rsidRPr="00A325C0">
        <w:t xml:space="preserve">curatorial project at </w:t>
      </w:r>
      <w:r w:rsidRPr="00A325C0">
        <w:t>The Palais De Tokyo</w:t>
      </w:r>
      <w:r w:rsidR="004A0E7F">
        <w:t xml:space="preserve"> the rate of growth of human cells in an incubator is links to the air conditioning sy</w:t>
      </w:r>
      <w:r w:rsidR="00E00629">
        <w:t>s</w:t>
      </w:r>
      <w:r w:rsidR="004A0E7F">
        <w:t>tem of the museum</w:t>
      </w:r>
      <w:r w:rsidR="00B94825">
        <w:t xml:space="preserve"> - t</w:t>
      </w:r>
      <w:r w:rsidR="00120359">
        <w:t xml:space="preserve">hus </w:t>
      </w:r>
      <w:r w:rsidR="00120359" w:rsidRPr="00A325C0">
        <w:t>allow</w:t>
      </w:r>
      <w:r w:rsidR="00120359">
        <w:t>ing</w:t>
      </w:r>
      <w:r w:rsidR="00120359" w:rsidRPr="00A325C0">
        <w:t xml:space="preserve"> new relationships to emerge between heterogeneous elements</w:t>
      </w:r>
      <w:r w:rsidR="00120359">
        <w:t xml:space="preserve">. </w:t>
      </w:r>
      <w:r w:rsidR="004A0E7F">
        <w:t>E</w:t>
      </w:r>
      <w:r w:rsidR="006F5EE3" w:rsidRPr="00A325C0">
        <w:t xml:space="preserve">lsewhere </w:t>
      </w:r>
      <w:r w:rsidR="004A0E7F">
        <w:t>Huyghe</w:t>
      </w:r>
      <w:r w:rsidR="00B94825">
        <w:t>’s uses</w:t>
      </w:r>
      <w:r w:rsidR="004A0E7F">
        <w:t xml:space="preserve"> </w:t>
      </w:r>
      <w:r w:rsidR="00120359">
        <w:t>technologies of feedback</w:t>
      </w:r>
      <w:r w:rsidR="004A0E7F">
        <w:t xml:space="preserve"> to deliberately isolate</w:t>
      </w:r>
      <w:r w:rsidR="00B94825">
        <w:t xml:space="preserve"> </w:t>
      </w:r>
      <w:r w:rsidR="004A0E7F">
        <w:t xml:space="preserve">living </w:t>
      </w:r>
      <w:r w:rsidR="006F5EE3" w:rsidRPr="00A325C0">
        <w:t>system</w:t>
      </w:r>
      <w:r w:rsidR="00B94825">
        <w:t>s</w:t>
      </w:r>
      <w:r w:rsidR="006F5EE3" w:rsidRPr="00A325C0">
        <w:t xml:space="preserve"> from </w:t>
      </w:r>
      <w:r w:rsidR="00B94825">
        <w:t>their</w:t>
      </w:r>
      <w:r w:rsidR="006F5EE3" w:rsidRPr="00A325C0">
        <w:t xml:space="preserve"> context, such as the aquarium works</w:t>
      </w:r>
      <w:r w:rsidR="00E00629">
        <w:t xml:space="preserve"> of the </w:t>
      </w:r>
      <w:r w:rsidR="00E00629" w:rsidRPr="00E00629">
        <w:rPr>
          <w:i/>
        </w:rPr>
        <w:t>Zoodram</w:t>
      </w:r>
      <w:r w:rsidR="00E00629">
        <w:t xml:space="preserve"> and </w:t>
      </w:r>
      <w:r w:rsidR="00E00629" w:rsidRPr="00E00629">
        <w:rPr>
          <w:i/>
        </w:rPr>
        <w:t>Nymphéas Transplant</w:t>
      </w:r>
      <w:r w:rsidR="00E00629">
        <w:rPr>
          <w:i/>
        </w:rPr>
        <w:t xml:space="preserve"> </w:t>
      </w:r>
      <w:r w:rsidR="00E00629">
        <w:t>series</w:t>
      </w:r>
      <w:r w:rsidR="00D657CB">
        <w:t>’.</w:t>
      </w:r>
      <w:r w:rsidR="00D657CB" w:rsidRPr="00B94825">
        <w:rPr>
          <w:vertAlign w:val="superscript"/>
        </w:rPr>
        <w:t>28</w:t>
      </w:r>
      <w:r w:rsidR="00D657CB" w:rsidRPr="00B94825">
        <w:t xml:space="preserve"> </w:t>
      </w:r>
      <w:r w:rsidR="00120359">
        <w:t xml:space="preserve">Aquariums </w:t>
      </w:r>
      <w:r w:rsidR="004A0E7F">
        <w:t>maintain an independent equilibrium by regulating temperature, oxygen and water quality. In these examples</w:t>
      </w:r>
      <w:r w:rsidR="006F5EE3" w:rsidRPr="00A325C0">
        <w:t xml:space="preserve"> </w:t>
      </w:r>
      <w:r w:rsidR="0083114B" w:rsidRPr="00A325C0">
        <w:t xml:space="preserve">the use of </w:t>
      </w:r>
      <w:r w:rsidR="006F5EE3" w:rsidRPr="00A325C0">
        <w:t xml:space="preserve">technology achieves a kind of false stasis </w:t>
      </w:r>
      <w:r w:rsidR="00F15029">
        <w:t xml:space="preserve">of </w:t>
      </w:r>
      <w:r w:rsidR="0083114B" w:rsidRPr="00A325C0">
        <w:t xml:space="preserve">natural microcosms. </w:t>
      </w:r>
      <w:r w:rsidR="00080F51" w:rsidRPr="00A325C0">
        <w:t>T</w:t>
      </w:r>
      <w:r w:rsidR="00B94CA0" w:rsidRPr="00A325C0">
        <w:t>h</w:t>
      </w:r>
      <w:r w:rsidR="00E00629">
        <w:t>ese</w:t>
      </w:r>
      <w:r w:rsidR="00EE71D4" w:rsidRPr="00A325C0">
        <w:t xml:space="preserve"> particular</w:t>
      </w:r>
      <w:r w:rsidR="00B94CA0" w:rsidRPr="00A325C0">
        <w:t xml:space="preserve"> </w:t>
      </w:r>
      <w:r w:rsidR="00E00629">
        <w:t xml:space="preserve">aquatic </w:t>
      </w:r>
      <w:r w:rsidR="00B94CA0" w:rsidRPr="00A325C0">
        <w:t>environment</w:t>
      </w:r>
      <w:r w:rsidR="00E00629">
        <w:t>s</w:t>
      </w:r>
      <w:r w:rsidR="00B94CA0" w:rsidRPr="00A325C0">
        <w:t xml:space="preserve"> </w:t>
      </w:r>
      <w:r w:rsidR="00E00629">
        <w:t>are</w:t>
      </w:r>
      <w:r w:rsidR="00B94CA0" w:rsidRPr="00A325C0">
        <w:t xml:space="preserve"> without place, mobile, itinerant – </w:t>
      </w:r>
      <w:r w:rsidR="00EE71D4" w:rsidRPr="00A325C0">
        <w:t xml:space="preserve">and in this </w:t>
      </w:r>
      <w:r w:rsidR="00B94CA0" w:rsidRPr="00A325C0">
        <w:t xml:space="preserve">sense </w:t>
      </w:r>
      <w:r w:rsidR="00FC0B19">
        <w:t>geographically</w:t>
      </w:r>
      <w:r w:rsidR="00FC0B19" w:rsidRPr="00A325C0">
        <w:t xml:space="preserve"> </w:t>
      </w:r>
      <w:r w:rsidR="00EE71D4" w:rsidRPr="00A325C0">
        <w:t xml:space="preserve">supremely </w:t>
      </w:r>
      <w:r w:rsidR="00B94CA0" w:rsidRPr="00A325C0">
        <w:t>transient</w:t>
      </w:r>
      <w:r w:rsidR="006755E3">
        <w:t xml:space="preserve">. This </w:t>
      </w:r>
      <w:r w:rsidR="00B94825">
        <w:t>characteristic</w:t>
      </w:r>
      <w:r w:rsidR="006755E3">
        <w:t xml:space="preserve"> is in </w:t>
      </w:r>
      <w:r w:rsidR="00E00629">
        <w:t>contrast to the</w:t>
      </w:r>
      <w:r w:rsidR="00EE71D4" w:rsidRPr="00A325C0">
        <w:t xml:space="preserve"> artificially sustained timelessness of the world behind the glass. </w:t>
      </w:r>
      <w:r w:rsidR="00B94825">
        <w:t>But even this</w:t>
      </w:r>
      <w:r w:rsidR="00EE71D4" w:rsidRPr="00A325C0">
        <w:t xml:space="preserve"> </w:t>
      </w:r>
      <w:r w:rsidR="00B94CA0" w:rsidRPr="00A325C0">
        <w:t xml:space="preserve">permanence </w:t>
      </w:r>
      <w:r w:rsidR="00E00629">
        <w:t xml:space="preserve">reveals itself to be illusory </w:t>
      </w:r>
      <w:r w:rsidR="006755E3">
        <w:t xml:space="preserve">when we consider that these works are not fully isolated systems. They are sustained by </w:t>
      </w:r>
      <w:r w:rsidR="00EE71D4" w:rsidRPr="00A325C0">
        <w:t xml:space="preserve">electricity </w:t>
      </w:r>
      <w:r w:rsidR="00864491" w:rsidRPr="00A325C0">
        <w:t xml:space="preserve">generated </w:t>
      </w:r>
      <w:r w:rsidR="006755E3">
        <w:t>elsewhere</w:t>
      </w:r>
      <w:r w:rsidR="00B94825">
        <w:t>,</w:t>
      </w:r>
      <w:r w:rsidR="006755E3">
        <w:t xml:space="preserve"> and </w:t>
      </w:r>
      <w:r w:rsidR="00864491" w:rsidRPr="00A325C0">
        <w:t xml:space="preserve">with an inevitable </w:t>
      </w:r>
      <w:r w:rsidR="00EE71D4" w:rsidRPr="00A325C0">
        <w:t xml:space="preserve">ecological impact. </w:t>
      </w:r>
      <w:r w:rsidR="00864491" w:rsidRPr="00A325C0">
        <w:t>Arresting transience in one place has a cost in another</w:t>
      </w:r>
      <w:r w:rsidR="00E00629">
        <w:t xml:space="preserve">. In this analysis these works </w:t>
      </w:r>
      <w:r w:rsidR="00864491" w:rsidRPr="00A325C0">
        <w:t xml:space="preserve">become a critique of the aesthetic value of permanence. </w:t>
      </w:r>
    </w:p>
    <w:p w14:paraId="27C98AED" w14:textId="3BF84198" w:rsidR="00185878" w:rsidRPr="007F34FF" w:rsidRDefault="00864491" w:rsidP="00DB363A">
      <w:pPr>
        <w:snapToGrid w:val="0"/>
        <w:spacing w:before="100" w:beforeAutospacing="1" w:after="100" w:afterAutospacing="1"/>
        <w:rPr>
          <w:szCs w:val="20"/>
        </w:rPr>
      </w:pPr>
      <w:r w:rsidRPr="00A325C0">
        <w:t xml:space="preserve">To move from an analysis </w:t>
      </w:r>
      <w:r w:rsidR="00F7219F">
        <w:t>of</w:t>
      </w:r>
      <w:r w:rsidRPr="00A325C0">
        <w:t xml:space="preserve"> transience </w:t>
      </w:r>
      <w:r w:rsidR="00F7219F">
        <w:t>in</w:t>
      </w:r>
      <w:r w:rsidRPr="00A325C0">
        <w:t xml:space="preserve"> </w:t>
      </w:r>
      <w:r w:rsidR="0073155B" w:rsidRPr="00A325C0">
        <w:t xml:space="preserve">physical systems to one that </w:t>
      </w:r>
      <w:r w:rsidR="00FC0B19">
        <w:t>locates</w:t>
      </w:r>
      <w:r w:rsidR="0073155B" w:rsidRPr="00A325C0">
        <w:t xml:space="preserve"> </w:t>
      </w:r>
      <w:r w:rsidR="004A0A37">
        <w:t xml:space="preserve">it as a </w:t>
      </w:r>
      <w:r w:rsidR="0073155B" w:rsidRPr="00A325C0">
        <w:t>literary and art historica</w:t>
      </w:r>
      <w:r w:rsidR="00A53231" w:rsidRPr="00A325C0">
        <w:t>l</w:t>
      </w:r>
      <w:r w:rsidR="0073155B" w:rsidRPr="00A325C0">
        <w:t xml:space="preserve"> </w:t>
      </w:r>
      <w:r w:rsidR="004A0A37">
        <w:t>motif</w:t>
      </w:r>
      <w:r w:rsidR="0073155B" w:rsidRPr="00A325C0">
        <w:t xml:space="preserve"> </w:t>
      </w:r>
      <w:r w:rsidR="004A0A37">
        <w:t xml:space="preserve">reflects </w:t>
      </w:r>
      <w:r w:rsidR="0073155B" w:rsidRPr="00A325C0">
        <w:t xml:space="preserve">Huyghe’s </w:t>
      </w:r>
      <w:r w:rsidR="00FC0B19">
        <w:t>interest in</w:t>
      </w:r>
      <w:r w:rsidR="00FC0B19" w:rsidRPr="00B94825">
        <w:t xml:space="preserve"> “the vitality of the image, in the way an idea, an artefact, leaks into a biological or mineral reality”</w:t>
      </w:r>
      <w:r w:rsidR="0073155B" w:rsidRPr="00B94825">
        <w:t>.</w:t>
      </w:r>
      <w:r w:rsidR="00D657CB" w:rsidRPr="00B94825">
        <w:rPr>
          <w:vertAlign w:val="superscript"/>
        </w:rPr>
        <w:t>29</w:t>
      </w:r>
      <w:r w:rsidR="0073155B" w:rsidRPr="00B94825">
        <w:t xml:space="preserve"> </w:t>
      </w:r>
      <w:r w:rsidR="0073155B" w:rsidRPr="00A325C0">
        <w:t xml:space="preserve">In </w:t>
      </w:r>
      <w:r w:rsidRPr="00A325C0">
        <w:t xml:space="preserve">Huyghe’s </w:t>
      </w:r>
      <w:r w:rsidR="0073155B" w:rsidRPr="00A325C0">
        <w:t xml:space="preserve">most recent major work </w:t>
      </w:r>
      <w:r w:rsidR="0073155B" w:rsidRPr="00A325C0">
        <w:rPr>
          <w:i/>
        </w:rPr>
        <w:t>Uumwelt 2018</w:t>
      </w:r>
      <w:r w:rsidR="0073155B" w:rsidRPr="00A325C0">
        <w:t xml:space="preserve"> the Serpentine Gallery is overrun with Bluebottle flies. The fly’s association with</w:t>
      </w:r>
      <w:r w:rsidRPr="00A325C0">
        <w:t xml:space="preserve"> transience </w:t>
      </w:r>
      <w:r w:rsidR="004A0A37">
        <w:t xml:space="preserve">in art </w:t>
      </w:r>
      <w:r w:rsidR="0073155B" w:rsidRPr="00A325C0">
        <w:t>history</w:t>
      </w:r>
      <w:r w:rsidR="00B94825">
        <w:t xml:space="preserve"> </w:t>
      </w:r>
      <w:r w:rsidR="00A53231" w:rsidRPr="00A325C0">
        <w:t>is not lost on Huyghe. Within</w:t>
      </w:r>
      <w:r w:rsidR="0073155B" w:rsidRPr="00A325C0">
        <w:t xml:space="preserve"> </w:t>
      </w:r>
      <w:r w:rsidR="00A53231" w:rsidRPr="00A325C0">
        <w:t xml:space="preserve">the </w:t>
      </w:r>
      <w:r w:rsidRPr="00A325C0">
        <w:t>memento mori</w:t>
      </w:r>
      <w:r w:rsidR="0073155B" w:rsidRPr="00A325C0">
        <w:t xml:space="preserve"> and vanitas traditions </w:t>
      </w:r>
      <w:r w:rsidR="00A53231" w:rsidRPr="00A325C0">
        <w:t>flies are a reminder of the transience of life.</w:t>
      </w:r>
      <w:r w:rsidR="0073155B" w:rsidRPr="00A325C0">
        <w:t xml:space="preserve"> </w:t>
      </w:r>
      <w:r w:rsidR="00A53231" w:rsidRPr="00A325C0">
        <w:t>W</w:t>
      </w:r>
      <w:r w:rsidR="0073155B" w:rsidRPr="00A325C0">
        <w:t xml:space="preserve">ithin the total context of the show this signifier come to life </w:t>
      </w:r>
      <w:r w:rsidR="004A0A37">
        <w:t>accompanie</w:t>
      </w:r>
      <w:r w:rsidR="00B94825">
        <w:t>d</w:t>
      </w:r>
      <w:r w:rsidR="004A0A37">
        <w:t xml:space="preserve"> </w:t>
      </w:r>
      <w:r w:rsidR="00B94825">
        <w:t xml:space="preserve">by </w:t>
      </w:r>
      <w:r w:rsidR="004A0A37">
        <w:t>flickering images generated by a neural network.</w:t>
      </w:r>
      <w:r w:rsidR="0073155B" w:rsidRPr="00A325C0">
        <w:t xml:space="preserve"> </w:t>
      </w:r>
      <w:r w:rsidR="004A0A37">
        <w:t>The images appear and pass away with a fleetingness that the human eye struggles to keep up with</w:t>
      </w:r>
      <w:r w:rsidR="00A53231" w:rsidRPr="00A325C0">
        <w:t xml:space="preserve">. Flies landing on the wall scale </w:t>
      </w:r>
      <w:r w:rsidR="0059459D" w:rsidRPr="00A325C0">
        <w:t>LCD</w:t>
      </w:r>
      <w:r w:rsidR="00A53231" w:rsidRPr="00A325C0">
        <w:t xml:space="preserve"> panels </w:t>
      </w:r>
      <w:r w:rsidR="004A0A37">
        <w:t xml:space="preserve">on which these images appear </w:t>
      </w:r>
      <w:r w:rsidR="00A53231" w:rsidRPr="00A325C0">
        <w:t xml:space="preserve">become pixels, or rather dead pixels. </w:t>
      </w:r>
      <w:r w:rsidR="004A0A37">
        <w:t>The images (if they can be called th</w:t>
      </w:r>
      <w:r w:rsidR="00BB5FE5">
        <w:t>is</w:t>
      </w:r>
      <w:r w:rsidR="004A0A37">
        <w:t>)</w:t>
      </w:r>
      <w:r w:rsidR="00A53231" w:rsidRPr="00A325C0">
        <w:t xml:space="preserve"> jitter and twitch with fly-like agitation. </w:t>
      </w:r>
      <w:r w:rsidR="00E8349B">
        <w:t xml:space="preserve">They have </w:t>
      </w:r>
      <w:r w:rsidR="00777616">
        <w:t xml:space="preserve">the quality of </w:t>
      </w:r>
      <w:r w:rsidR="00E8349B" w:rsidRPr="00E8349B">
        <w:t>pareidolic</w:t>
      </w:r>
      <w:r w:rsidR="00E8349B">
        <w:t xml:space="preserve"> </w:t>
      </w:r>
      <w:r w:rsidR="00777616">
        <w:t>hallucinations</w:t>
      </w:r>
      <w:r w:rsidR="00E8349B">
        <w:t xml:space="preserve">. We </w:t>
      </w:r>
      <w:r w:rsidR="00BB5FE5">
        <w:lastRenderedPageBreak/>
        <w:t xml:space="preserve">learn </w:t>
      </w:r>
      <w:r w:rsidR="00E8349B">
        <w:t xml:space="preserve">that </w:t>
      </w:r>
      <w:r w:rsidR="00BB5FE5">
        <w:t xml:space="preserve">the images are the result of an </w:t>
      </w:r>
      <w:r w:rsidR="00E8349B">
        <w:t xml:space="preserve">AI algorithm translating the data from </w:t>
      </w:r>
      <w:r w:rsidR="00BB5FE5">
        <w:t xml:space="preserve">the </w:t>
      </w:r>
      <w:r w:rsidR="00E8349B">
        <w:t xml:space="preserve">electrical activity of the visual cortex </w:t>
      </w:r>
      <w:r w:rsidR="00185878" w:rsidRPr="00A325C0">
        <w:t>of a human subject</w:t>
      </w:r>
      <w:r w:rsidR="00E8349B">
        <w:t xml:space="preserve">. </w:t>
      </w:r>
      <w:r w:rsidR="00BB5FE5">
        <w:t>The work</w:t>
      </w:r>
      <w:r w:rsidR="00E8349B">
        <w:t xml:space="preserve"> thereby becomes a window on the interior of human thought</w:t>
      </w:r>
      <w:r w:rsidR="00054985">
        <w:t xml:space="preserve">. </w:t>
      </w:r>
      <w:r w:rsidR="00E8349B">
        <w:t>UU</w:t>
      </w:r>
      <w:r w:rsidR="007F34FF">
        <w:t>m</w:t>
      </w:r>
      <w:r w:rsidR="00E8349B">
        <w:t xml:space="preserve">welt embodies </w:t>
      </w:r>
      <w:r w:rsidR="00054985">
        <w:t xml:space="preserve">the </w:t>
      </w:r>
      <w:r w:rsidR="00054985" w:rsidRPr="00A325C0">
        <w:t>transience of thought</w:t>
      </w:r>
      <w:r w:rsidR="00054985">
        <w:t xml:space="preserve"> </w:t>
      </w:r>
      <w:r w:rsidR="00E8349B">
        <w:t xml:space="preserve">but also </w:t>
      </w:r>
      <w:r w:rsidR="00BB5FE5">
        <w:t xml:space="preserve">the possibility that </w:t>
      </w:r>
      <w:r w:rsidR="00E8349B">
        <w:t xml:space="preserve">the ephemerality of thought itself can be objectified and archived. </w:t>
      </w:r>
      <w:r w:rsidR="00F644D6">
        <w:t xml:space="preserve">Such experiments foretell the possibilities of contemporary technology to </w:t>
      </w:r>
      <w:r w:rsidR="00E8349B" w:rsidRPr="007F34FF">
        <w:rPr>
          <w:szCs w:val="20"/>
        </w:rPr>
        <w:t>objectif</w:t>
      </w:r>
      <w:r w:rsidR="00F644D6" w:rsidRPr="007F34FF">
        <w:rPr>
          <w:szCs w:val="20"/>
        </w:rPr>
        <w:t>y</w:t>
      </w:r>
      <w:r w:rsidR="007F34FF">
        <w:rPr>
          <w:szCs w:val="20"/>
        </w:rPr>
        <w:t>,</w:t>
      </w:r>
      <w:r w:rsidR="00F644D6" w:rsidRPr="007F34FF">
        <w:rPr>
          <w:szCs w:val="20"/>
        </w:rPr>
        <w:t xml:space="preserve"> and therefore to potentially </w:t>
      </w:r>
      <w:r w:rsidR="00E927F3" w:rsidRPr="007F34FF">
        <w:rPr>
          <w:szCs w:val="20"/>
        </w:rPr>
        <w:t>instrumentalis</w:t>
      </w:r>
      <w:r w:rsidR="00E927F3">
        <w:rPr>
          <w:szCs w:val="20"/>
        </w:rPr>
        <w:t>e</w:t>
      </w:r>
      <w:r w:rsidR="007F34FF">
        <w:rPr>
          <w:szCs w:val="20"/>
        </w:rPr>
        <w:t>,</w:t>
      </w:r>
      <w:r w:rsidR="00F644D6" w:rsidRPr="007F34FF">
        <w:rPr>
          <w:szCs w:val="20"/>
        </w:rPr>
        <w:t xml:space="preserve"> the natural phenomenon of thought itself. </w:t>
      </w:r>
      <w:r w:rsidR="00E8349B" w:rsidRPr="007F34FF">
        <w:rPr>
          <w:szCs w:val="20"/>
        </w:rPr>
        <w:t xml:space="preserve"> </w:t>
      </w:r>
    </w:p>
    <w:p w14:paraId="6C22B837" w14:textId="77777777" w:rsidR="00A7777A" w:rsidRDefault="00A7777A" w:rsidP="00DB363A">
      <w:pPr>
        <w:snapToGrid w:val="0"/>
        <w:spacing w:before="100" w:beforeAutospacing="1" w:after="100" w:afterAutospacing="1"/>
        <w:rPr>
          <w:szCs w:val="20"/>
        </w:rPr>
      </w:pPr>
    </w:p>
    <w:p w14:paraId="51070AE4" w14:textId="135F8E1B" w:rsidR="00B97C8D" w:rsidRPr="00A325C0" w:rsidRDefault="00E927F3" w:rsidP="00DB363A">
      <w:pPr>
        <w:snapToGrid w:val="0"/>
        <w:spacing w:before="100" w:beforeAutospacing="1" w:after="100" w:afterAutospacing="1"/>
        <w:rPr>
          <w:b/>
          <w:sz w:val="24"/>
        </w:rPr>
      </w:pPr>
      <w:r>
        <w:rPr>
          <w:b/>
          <w:sz w:val="24"/>
        </w:rPr>
        <w:t>Natural history</w:t>
      </w:r>
      <w:r w:rsidR="00BC2E60">
        <w:rPr>
          <w:b/>
          <w:sz w:val="24"/>
        </w:rPr>
        <w:t xml:space="preserve"> as the erasure of h</w:t>
      </w:r>
      <w:r w:rsidR="00B94CA0" w:rsidRPr="00A325C0">
        <w:rPr>
          <w:b/>
          <w:sz w:val="24"/>
        </w:rPr>
        <w:t xml:space="preserve">uman </w:t>
      </w:r>
      <w:r w:rsidR="00A2539A" w:rsidRPr="00A325C0">
        <w:rPr>
          <w:b/>
          <w:sz w:val="24"/>
        </w:rPr>
        <w:t>experience</w:t>
      </w:r>
      <w:r w:rsidR="004F4C60" w:rsidRPr="00A325C0">
        <w:rPr>
          <w:b/>
          <w:sz w:val="24"/>
        </w:rPr>
        <w:t xml:space="preserve"> </w:t>
      </w:r>
    </w:p>
    <w:p w14:paraId="7AC1769C" w14:textId="2C3CF014" w:rsidR="007F34FF" w:rsidRPr="00130A19" w:rsidRDefault="007F34FF" w:rsidP="007F34FF">
      <w:pPr>
        <w:snapToGrid w:val="0"/>
        <w:spacing w:before="100" w:beforeAutospacing="1" w:after="100" w:afterAutospacing="1"/>
        <w:ind w:left="1134" w:right="1082"/>
      </w:pPr>
      <w:r w:rsidRPr="00130A19">
        <w:t>Nature and history are concepts and as such refer to a range of human practices of the organisation of otherwise disparate sets of empirical experiences. If dialectically fused into their ‘zero point’ of indifference, however, these two concepts generate an idea, which is a modality of concept with no correlate in any given experience. […] The idea of natural history … amounts to a degradation of experience as a perspective, or a way of seeing.</w:t>
      </w:r>
      <w:r w:rsidR="00D657CB" w:rsidRPr="00130A19">
        <w:rPr>
          <w:vertAlign w:val="superscript"/>
        </w:rPr>
        <w:t>30</w:t>
      </w:r>
    </w:p>
    <w:p w14:paraId="22D3DABE" w14:textId="69560BBA" w:rsidR="00B97C8D" w:rsidRPr="00130A19" w:rsidRDefault="00EB1E65" w:rsidP="00EB1E65">
      <w:pPr>
        <w:snapToGrid w:val="0"/>
        <w:spacing w:before="100" w:beforeAutospacing="1" w:after="100" w:afterAutospacing="1"/>
        <w:ind w:left="1134" w:right="1082"/>
      </w:pPr>
      <w:r w:rsidRPr="00130A19">
        <w:t>The ruin as the concrete image that emerges at the site of nature and history at their moment of maximum dialectical interpenetration is allowed or encouraged to present itself once the subjective intentionality of the magisterial subject, the sovereign observer, is erased so far as possible from the site of ruin</w:t>
      </w:r>
      <w:r w:rsidR="00EE3C07" w:rsidRPr="00130A19">
        <w:t>.</w:t>
      </w:r>
      <w:r w:rsidRPr="00130A19">
        <w:rPr>
          <w:vertAlign w:val="superscript"/>
        </w:rPr>
        <w:t>3</w:t>
      </w:r>
      <w:r w:rsidR="00D657CB" w:rsidRPr="00130A19">
        <w:rPr>
          <w:vertAlign w:val="superscript"/>
        </w:rPr>
        <w:t>1</w:t>
      </w:r>
      <w:r w:rsidRPr="00130A19">
        <w:t xml:space="preserve"> </w:t>
      </w:r>
    </w:p>
    <w:p w14:paraId="62B5AAF8" w14:textId="24AD07FA" w:rsidR="00D452C2" w:rsidRPr="00A325C0" w:rsidRDefault="007F34FF" w:rsidP="00DB363A">
      <w:pPr>
        <w:snapToGrid w:val="0"/>
        <w:spacing w:before="100" w:beforeAutospacing="1" w:after="100" w:afterAutospacing="1"/>
      </w:pPr>
      <w:r w:rsidRPr="00130A19">
        <w:t>In these two quotes from Max Pensky</w:t>
      </w:r>
      <w:r w:rsidR="00130A19" w:rsidRPr="00130A19">
        <w:t xml:space="preserve"> there is an account of </w:t>
      </w:r>
      <w:r w:rsidR="00FC0FBB" w:rsidRPr="00130A19">
        <w:t>Benjamin</w:t>
      </w:r>
      <w:r w:rsidRPr="00130A19">
        <w:t xml:space="preserve"> and Adorno</w:t>
      </w:r>
      <w:r w:rsidR="00EB1E65" w:rsidRPr="00130A19">
        <w:t xml:space="preserve">’s view or the role of human experience in their shared idea of natural history. In the first Pensky identifies Adorno’s acknowledgement of </w:t>
      </w:r>
      <w:r w:rsidR="0071155A" w:rsidRPr="00130A19">
        <w:t>the</w:t>
      </w:r>
      <w:r w:rsidR="00EB1E65" w:rsidRPr="00130A19">
        <w:t xml:space="preserve"> problem</w:t>
      </w:r>
      <w:r w:rsidR="0071155A" w:rsidRPr="00130A19">
        <w:t xml:space="preserve"> of experience</w:t>
      </w:r>
      <w:r w:rsidR="00EB1E65" w:rsidRPr="00130A19">
        <w:t xml:space="preserve">, and in the second </w:t>
      </w:r>
      <w:r w:rsidR="0071155A" w:rsidRPr="00130A19">
        <w:t xml:space="preserve">he describes </w:t>
      </w:r>
      <w:r w:rsidR="00EB1E65" w:rsidRPr="00130A19">
        <w:t>Benjamin’s embrace of it.</w:t>
      </w:r>
      <w:r w:rsidRPr="00130A19">
        <w:t xml:space="preserve"> </w:t>
      </w:r>
      <w:r w:rsidR="00EB1E65" w:rsidRPr="00130A19">
        <w:t xml:space="preserve">Pensky </w:t>
      </w:r>
      <w:r w:rsidR="0071155A" w:rsidRPr="00130A19">
        <w:t xml:space="preserve">then </w:t>
      </w:r>
      <w:r w:rsidR="00EB1E65" w:rsidRPr="00130A19">
        <w:t xml:space="preserve">goes on to describe Benjamin’s active </w:t>
      </w:r>
      <w:r w:rsidR="00EE3C07" w:rsidRPr="00130A19">
        <w:t>erasure of the human subject within the rationale of his ruin theory as “a complex and frankly somewhat unhinged experimental methodology”. What seemed unhinged when Pensky wrote this in 2004</w:t>
      </w:r>
      <w:r w:rsidR="00B97C8D" w:rsidRPr="00130A19">
        <w:t xml:space="preserve"> </w:t>
      </w:r>
      <w:r w:rsidR="0071155A" w:rsidRPr="00130A19">
        <w:t xml:space="preserve">seems less so after the </w:t>
      </w:r>
      <w:r w:rsidR="00EE3C07" w:rsidRPr="00130A19">
        <w:t>rise of non-anthropocentrism and anti-correlationism in art and philosophy</w:t>
      </w:r>
      <w:r w:rsidR="0071155A" w:rsidRPr="00130A19">
        <w:t xml:space="preserve"> of the 2010s</w:t>
      </w:r>
      <w:r w:rsidR="00EE3C07" w:rsidRPr="00130A19">
        <w:t>.</w:t>
      </w:r>
      <w:r w:rsidR="00FC0FBB" w:rsidRPr="00130A19">
        <w:t xml:space="preserve"> What must have seemed implausible before the </w:t>
      </w:r>
      <w:r w:rsidR="00054985" w:rsidRPr="00130A19">
        <w:t xml:space="preserve">recent </w:t>
      </w:r>
      <w:r w:rsidR="00FC0FBB" w:rsidRPr="00130A19">
        <w:t xml:space="preserve">critique of Kantian </w:t>
      </w:r>
      <w:r w:rsidR="00EE3C07" w:rsidRPr="00130A19">
        <w:t>“</w:t>
      </w:r>
      <w:r w:rsidR="00FC0FBB" w:rsidRPr="00130A19">
        <w:t>correlationism</w:t>
      </w:r>
      <w:r w:rsidR="00EE3C07" w:rsidRPr="00130A19">
        <w:t>”</w:t>
      </w:r>
      <w:r w:rsidR="00D657CB" w:rsidRPr="00130A19">
        <w:rPr>
          <w:vertAlign w:val="superscript"/>
        </w:rPr>
        <w:t>32</w:t>
      </w:r>
      <w:r w:rsidR="0071155A" w:rsidRPr="00130A19">
        <w:t xml:space="preserve"> </w:t>
      </w:r>
      <w:r w:rsidR="002639DB" w:rsidRPr="00A325C0">
        <w:t>confirms Benjamin’s relevance to this current endeavour.</w:t>
      </w:r>
      <w:r w:rsidR="00B97C8D" w:rsidRPr="00A325C0">
        <w:t xml:space="preserve"> </w:t>
      </w:r>
      <w:r w:rsidR="0059459D" w:rsidRPr="00A325C0">
        <w:t>Benjamin’s reflections on the ruin represent a form of non-anthropocentri</w:t>
      </w:r>
      <w:r w:rsidR="00130A19">
        <w:t>sm</w:t>
      </w:r>
      <w:r w:rsidR="0059459D" w:rsidRPr="00A325C0">
        <w:t xml:space="preserve"> avant la lettre.</w:t>
      </w:r>
    </w:p>
    <w:p w14:paraId="276A8722" w14:textId="46B28828" w:rsidR="001711EA" w:rsidRDefault="0071155A" w:rsidP="00DB363A">
      <w:pPr>
        <w:snapToGrid w:val="0"/>
        <w:spacing w:before="100" w:beforeAutospacing="1" w:after="100" w:afterAutospacing="1"/>
      </w:pPr>
      <w:r>
        <w:t xml:space="preserve">The degradation </w:t>
      </w:r>
      <w:r w:rsidR="00130A19">
        <w:t xml:space="preserve">of </w:t>
      </w:r>
      <w:r>
        <w:t>the subject in</w:t>
      </w:r>
      <w:r w:rsidR="001710B3" w:rsidRPr="00A325C0">
        <w:t xml:space="preserve"> Benjamin </w:t>
      </w:r>
      <w:r>
        <w:t>allegorical version of the idea of natural history is explained thus: Allegor</w:t>
      </w:r>
      <w:r w:rsidR="00BB0A70">
        <w:t>ical</w:t>
      </w:r>
      <w:r w:rsidR="001710B3" w:rsidRPr="00A325C0">
        <w:t xml:space="preserve"> </w:t>
      </w:r>
      <w:r>
        <w:t xml:space="preserve">signification </w:t>
      </w:r>
      <w:r w:rsidR="001710B3" w:rsidRPr="00A325C0">
        <w:t>is the subjective projection of meaning onto a nature that is indifferent to interpretation</w:t>
      </w:r>
      <w:r>
        <w:t>, a</w:t>
      </w:r>
      <w:r w:rsidR="001710B3" w:rsidRPr="00A325C0">
        <w:t>ccompanied by the recognition of this very indifference. The melancholic gaze</w:t>
      </w:r>
      <w:r>
        <w:t xml:space="preserve"> is</w:t>
      </w:r>
      <w:r w:rsidR="001710B3" w:rsidRPr="00A325C0">
        <w:t xml:space="preserve"> the </w:t>
      </w:r>
      <w:r>
        <w:t>result of</w:t>
      </w:r>
      <w:r w:rsidR="001710B3" w:rsidRPr="00A325C0">
        <w:t xml:space="preserve"> th</w:t>
      </w:r>
      <w:r w:rsidR="00BB0A70">
        <w:t>e</w:t>
      </w:r>
      <w:r w:rsidR="001710B3" w:rsidRPr="00A325C0">
        <w:t xml:space="preserve"> regret</w:t>
      </w:r>
      <w:r w:rsidR="006935DA">
        <w:t>table</w:t>
      </w:r>
      <w:r w:rsidR="001710B3" w:rsidRPr="00A325C0">
        <w:t xml:space="preserve"> dialectic</w:t>
      </w:r>
      <w:r>
        <w:t>al play of meaning and indifference</w:t>
      </w:r>
      <w:r w:rsidR="001710B3" w:rsidRPr="00A325C0">
        <w:t xml:space="preserve">. </w:t>
      </w:r>
      <w:r w:rsidR="006935DA">
        <w:t>For Benjamin, h</w:t>
      </w:r>
      <w:r w:rsidR="003C4F48" w:rsidRPr="00A325C0">
        <w:t>uman experience</w:t>
      </w:r>
      <w:r w:rsidR="001710B3">
        <w:t xml:space="preserve"> and meaning</w:t>
      </w:r>
      <w:r w:rsidR="003C4F48" w:rsidRPr="00A325C0">
        <w:t xml:space="preserve"> is a necessary sacrifice for seeing nature as history and history as nature. </w:t>
      </w:r>
      <w:r w:rsidR="00D452C2" w:rsidRPr="00A325C0">
        <w:t xml:space="preserve">Considering </w:t>
      </w:r>
      <w:r w:rsidR="006935DA">
        <w:t>this final</w:t>
      </w:r>
      <w:r w:rsidR="00C3155C" w:rsidRPr="00A325C0">
        <w:t xml:space="preserve"> characteristic</w:t>
      </w:r>
      <w:r w:rsidR="00C3113F">
        <w:t>,</w:t>
      </w:r>
      <w:r w:rsidR="00D452C2" w:rsidRPr="00A325C0">
        <w:t xml:space="preserve"> the question for us becomes</w:t>
      </w:r>
      <w:r w:rsidR="00C3155C" w:rsidRPr="00A325C0">
        <w:t xml:space="preserve"> – what connection</w:t>
      </w:r>
      <w:r w:rsidR="00D452C2" w:rsidRPr="00A325C0">
        <w:t xml:space="preserve"> can be made between </w:t>
      </w:r>
      <w:r w:rsidR="006000A3">
        <w:t>Benjamin</w:t>
      </w:r>
      <w:r w:rsidR="006935DA">
        <w:t>’s</w:t>
      </w:r>
      <w:r w:rsidR="006000A3">
        <w:t xml:space="preserve"> </w:t>
      </w:r>
      <w:r w:rsidR="00D452C2" w:rsidRPr="00A325C0">
        <w:t>realisation</w:t>
      </w:r>
      <w:r w:rsidR="00C3155C" w:rsidRPr="00A325C0">
        <w:t xml:space="preserve"> </w:t>
      </w:r>
      <w:r w:rsidR="006000A3">
        <w:t xml:space="preserve">of </w:t>
      </w:r>
      <w:r w:rsidR="00C3155C" w:rsidRPr="00A325C0">
        <w:t xml:space="preserve">the experiential inaccessibility of the idea </w:t>
      </w:r>
      <w:r w:rsidR="006000A3">
        <w:t xml:space="preserve">of natural history </w:t>
      </w:r>
      <w:r w:rsidR="00D452C2" w:rsidRPr="00A325C0">
        <w:t xml:space="preserve">and contemporary attempts </w:t>
      </w:r>
      <w:r w:rsidR="00C3155C" w:rsidRPr="00A325C0">
        <w:t xml:space="preserve">to </w:t>
      </w:r>
      <w:r w:rsidR="006935DA">
        <w:t xml:space="preserve">encounter the </w:t>
      </w:r>
      <w:r w:rsidR="00C3155C" w:rsidRPr="00A325C0">
        <w:t>Anthropocene by de-</w:t>
      </w:r>
      <w:r w:rsidR="0059459D" w:rsidRPr="00A325C0">
        <w:t>privileging</w:t>
      </w:r>
      <w:r w:rsidR="00C3155C" w:rsidRPr="00A325C0">
        <w:t xml:space="preserve"> the human perspective?</w:t>
      </w:r>
      <w:r w:rsidR="003A2CA0" w:rsidRPr="00A325C0">
        <w:t xml:space="preserve"> </w:t>
      </w:r>
      <w:r w:rsidR="005D43A1" w:rsidRPr="00A325C0">
        <w:t xml:space="preserve">What has been seen as </w:t>
      </w:r>
      <w:r w:rsidR="001711EA">
        <w:t xml:space="preserve">the </w:t>
      </w:r>
      <w:r w:rsidR="005D43A1" w:rsidRPr="00A325C0">
        <w:t xml:space="preserve">relevance </w:t>
      </w:r>
      <w:r w:rsidR="001711EA">
        <w:t xml:space="preserve">of Benjamin’s decentring of the subject in the context of the </w:t>
      </w:r>
      <w:r w:rsidR="005D43A1" w:rsidRPr="00A325C0">
        <w:t xml:space="preserve">post-modern critique of authenticity </w:t>
      </w:r>
      <w:r w:rsidR="001711EA">
        <w:t xml:space="preserve">has quite a different relevance in the </w:t>
      </w:r>
      <w:r w:rsidR="005D43A1" w:rsidRPr="00A325C0">
        <w:t xml:space="preserve">context of multi-species politics </w:t>
      </w:r>
      <w:r w:rsidR="001711EA">
        <w:t xml:space="preserve">in the Anthropocene. </w:t>
      </w:r>
    </w:p>
    <w:p w14:paraId="4797600D" w14:textId="53DB5AC1" w:rsidR="00C71ABA" w:rsidRPr="00A325C0" w:rsidRDefault="003C4F48" w:rsidP="00DB363A">
      <w:pPr>
        <w:snapToGrid w:val="0"/>
        <w:spacing w:before="100" w:beforeAutospacing="1" w:after="100" w:afterAutospacing="1"/>
      </w:pPr>
      <w:r w:rsidRPr="00A325C0">
        <w:t xml:space="preserve">Huyghe’s explicit </w:t>
      </w:r>
      <w:r w:rsidR="007973DA">
        <w:t>non</w:t>
      </w:r>
      <w:r w:rsidRPr="00A325C0">
        <w:t xml:space="preserve">-anthropocentrism aims to erase the sovereign (human) subject. And Huyghe, like Benjamin, sees decay as a spectacle that maintains a certain indifference to the human observer. </w:t>
      </w:r>
      <w:r w:rsidR="0059459D" w:rsidRPr="00A325C0">
        <w:t xml:space="preserve">In </w:t>
      </w:r>
      <w:r w:rsidR="0059459D" w:rsidRPr="00A325C0">
        <w:rPr>
          <w:i/>
        </w:rPr>
        <w:t xml:space="preserve">After A Life Ahead </w:t>
      </w:r>
      <w:r w:rsidR="0059459D" w:rsidRPr="00A325C0">
        <w:t>the</w:t>
      </w:r>
      <w:r w:rsidR="001710B3">
        <w:t xml:space="preserve"> </w:t>
      </w:r>
      <w:r w:rsidR="0059459D" w:rsidRPr="00A325C0">
        <w:t xml:space="preserve">seats of </w:t>
      </w:r>
      <w:r w:rsidR="001710B3">
        <w:t>the</w:t>
      </w:r>
      <w:r w:rsidR="0059459D" w:rsidRPr="00A325C0">
        <w:t xml:space="preserve"> former ice rink </w:t>
      </w:r>
      <w:r w:rsidR="001710B3">
        <w:t xml:space="preserve">that is the site </w:t>
      </w:r>
      <w:r w:rsidR="001711EA">
        <w:t>of</w:t>
      </w:r>
      <w:r w:rsidR="001710B3">
        <w:t xml:space="preserve"> the installation </w:t>
      </w:r>
      <w:r w:rsidR="001711EA">
        <w:t xml:space="preserve">are </w:t>
      </w:r>
      <w:r w:rsidR="001710B3">
        <w:t xml:space="preserve">conspicuously silent and empty. Placed on </w:t>
      </w:r>
      <w:r w:rsidR="001711EA">
        <w:t xml:space="preserve">thawed slab </w:t>
      </w:r>
      <w:r w:rsidR="0059459D" w:rsidRPr="00A325C0">
        <w:t xml:space="preserve">of the </w:t>
      </w:r>
      <w:r w:rsidR="001711EA">
        <w:t>disused</w:t>
      </w:r>
      <w:r w:rsidR="0059459D" w:rsidRPr="00A325C0">
        <w:t xml:space="preserve"> rink an immortal line of human HELA cells grows - a “human” form of life </w:t>
      </w:r>
      <w:r w:rsidR="001710B3">
        <w:t>lacking an experiential dimension.</w:t>
      </w:r>
      <w:r w:rsidR="0059459D" w:rsidRPr="00A325C0">
        <w:t xml:space="preserve"> </w:t>
      </w:r>
      <w:r w:rsidR="003C13BC" w:rsidRPr="00A325C0">
        <w:t xml:space="preserve">An aquarium periodically blacks out </w:t>
      </w:r>
      <w:r w:rsidR="00D16C27">
        <w:t>denying visual access</w:t>
      </w:r>
      <w:r w:rsidR="003C13BC" w:rsidRPr="00A325C0">
        <w:t xml:space="preserve">. </w:t>
      </w:r>
      <w:r w:rsidR="00582BF1">
        <w:t>However</w:t>
      </w:r>
      <w:r w:rsidR="00D16C27">
        <w:t>, s</w:t>
      </w:r>
      <w:r w:rsidR="003C13BC" w:rsidRPr="00A325C0">
        <w:t>ubsequent</w:t>
      </w:r>
      <w:r w:rsidR="00582BF1">
        <w:t>ly</w:t>
      </w:r>
      <w:r w:rsidR="003C13BC" w:rsidRPr="00A325C0">
        <w:t xml:space="preserve"> </w:t>
      </w:r>
      <w:r w:rsidR="005D43A1">
        <w:t xml:space="preserve">to these degradations of human experience Huyghe </w:t>
      </w:r>
      <w:r w:rsidR="003C13BC" w:rsidRPr="00A325C0">
        <w:t xml:space="preserve">proposes </w:t>
      </w:r>
      <w:r w:rsidR="00C50484" w:rsidRPr="00A325C0">
        <w:t>alternative models of experience</w:t>
      </w:r>
      <w:r w:rsidR="005D43A1">
        <w:t xml:space="preserve"> to replace them</w:t>
      </w:r>
      <w:r w:rsidR="00C50484" w:rsidRPr="00A325C0">
        <w:t xml:space="preserve">. </w:t>
      </w:r>
      <w:r w:rsidR="003C13BC" w:rsidRPr="00A325C0">
        <w:t>A</w:t>
      </w:r>
      <w:r w:rsidR="00C50484" w:rsidRPr="00A325C0">
        <w:t xml:space="preserve"> bee colony</w:t>
      </w:r>
      <w:r w:rsidR="005D43A1">
        <w:t xml:space="preserve"> – a </w:t>
      </w:r>
      <w:r w:rsidR="00C50484" w:rsidRPr="00A325C0">
        <w:t>recur</w:t>
      </w:r>
      <w:r w:rsidR="003C13BC" w:rsidRPr="00A325C0">
        <w:t>ring</w:t>
      </w:r>
      <w:r w:rsidR="00C50484" w:rsidRPr="00A325C0">
        <w:t xml:space="preserve"> in a number of projects</w:t>
      </w:r>
      <w:r w:rsidR="003C13BC" w:rsidRPr="00A325C0">
        <w:t>–</w:t>
      </w:r>
      <w:r w:rsidR="00C50484" w:rsidRPr="00A325C0">
        <w:t xml:space="preserve"> </w:t>
      </w:r>
      <w:r w:rsidR="003C13BC" w:rsidRPr="00A325C0">
        <w:t>presents a</w:t>
      </w:r>
      <w:r w:rsidR="00B94CA0" w:rsidRPr="00A325C0">
        <w:t xml:space="preserve"> model of</w:t>
      </w:r>
      <w:r w:rsidR="003C13BC" w:rsidRPr="00A325C0">
        <w:t xml:space="preserve"> </w:t>
      </w:r>
      <w:r w:rsidR="00C50484" w:rsidRPr="00A325C0">
        <w:t xml:space="preserve">distributed </w:t>
      </w:r>
      <w:r w:rsidR="005D43A1">
        <w:t xml:space="preserve">perception and cognition </w:t>
      </w:r>
      <w:r w:rsidR="00C50484" w:rsidRPr="00A325C0">
        <w:t xml:space="preserve">antithetical to </w:t>
      </w:r>
      <w:r w:rsidR="003C13BC" w:rsidRPr="00A325C0">
        <w:t>Benjamin’s</w:t>
      </w:r>
      <w:r w:rsidR="00C50484" w:rsidRPr="00A325C0">
        <w:t xml:space="preserve"> sovereign subject</w:t>
      </w:r>
      <w:r w:rsidR="003C13BC" w:rsidRPr="00A325C0">
        <w:t>.</w:t>
      </w:r>
      <w:r w:rsidR="00C50484" w:rsidRPr="00A325C0">
        <w:t xml:space="preserve"> The decentred intelligence of such systems </w:t>
      </w:r>
      <w:r w:rsidR="00D16C27">
        <w:t>has</w:t>
      </w:r>
      <w:r w:rsidR="00C50484" w:rsidRPr="00A325C0">
        <w:t xml:space="preserve"> analogies</w:t>
      </w:r>
      <w:r w:rsidR="00B94CA0" w:rsidRPr="00A325C0">
        <w:t xml:space="preserve"> in contemporary neuroscience’s insight into the </w:t>
      </w:r>
      <w:r w:rsidR="00C50484" w:rsidRPr="00A325C0">
        <w:t xml:space="preserve">decentred operation of </w:t>
      </w:r>
      <w:r w:rsidR="00B94CA0" w:rsidRPr="00A325C0">
        <w:t xml:space="preserve">consciousness </w:t>
      </w:r>
      <w:r w:rsidR="00D16C27">
        <w:t>in the</w:t>
      </w:r>
      <w:r w:rsidR="00B94CA0" w:rsidRPr="00A325C0">
        <w:t xml:space="preserve"> brain</w:t>
      </w:r>
      <w:r w:rsidR="00D16C27">
        <w:t xml:space="preserve">. </w:t>
      </w:r>
      <w:r w:rsidR="00B94CA0" w:rsidRPr="00A325C0">
        <w:lastRenderedPageBreak/>
        <w:t xml:space="preserve">Rather than </w:t>
      </w:r>
      <w:r w:rsidR="00D16C27">
        <w:t xml:space="preserve">making </w:t>
      </w:r>
      <w:r w:rsidR="00B94CA0" w:rsidRPr="00A325C0">
        <w:t xml:space="preserve">art </w:t>
      </w:r>
      <w:r w:rsidR="00D16C27">
        <w:t xml:space="preserve">that is </w:t>
      </w:r>
      <w:r w:rsidR="00B94CA0" w:rsidRPr="00A325C0">
        <w:t xml:space="preserve">not to be experienced at all, </w:t>
      </w:r>
      <w:r w:rsidR="00D16C27">
        <w:t>Huyghe’s art is to</w:t>
      </w:r>
      <w:r w:rsidR="00B94CA0" w:rsidRPr="00A325C0">
        <w:t xml:space="preserve"> be encountered</w:t>
      </w:r>
      <w:r w:rsidR="005D43A1">
        <w:t xml:space="preserve"> by subjectively projecting oneself outside of a</w:t>
      </w:r>
      <w:r w:rsidR="00B94CA0" w:rsidRPr="00A325C0">
        <w:t xml:space="preserve"> </w:t>
      </w:r>
      <w:r w:rsidR="00C71ABA" w:rsidRPr="00A325C0">
        <w:t xml:space="preserve">particular </w:t>
      </w:r>
      <w:r w:rsidR="00B94CA0" w:rsidRPr="00A325C0">
        <w:t>and historically contingent way</w:t>
      </w:r>
      <w:r w:rsidR="005D43A1">
        <w:t xml:space="preserve"> of conceiving of sense, mind and experience</w:t>
      </w:r>
      <w:r w:rsidR="00B94CA0" w:rsidRPr="00A325C0">
        <w:t xml:space="preserve">. </w:t>
      </w:r>
    </w:p>
    <w:p w14:paraId="68620EAE" w14:textId="77777777" w:rsidR="00A7777A" w:rsidRDefault="00A7777A" w:rsidP="00DB363A">
      <w:pPr>
        <w:snapToGrid w:val="0"/>
        <w:spacing w:before="100" w:beforeAutospacing="1" w:after="100" w:afterAutospacing="1"/>
      </w:pPr>
    </w:p>
    <w:p w14:paraId="453255CE" w14:textId="0B020AB9" w:rsidR="00E338B0" w:rsidRPr="00A325C0" w:rsidRDefault="00E338B0" w:rsidP="00DB363A">
      <w:pPr>
        <w:snapToGrid w:val="0"/>
        <w:spacing w:before="100" w:beforeAutospacing="1" w:after="100" w:afterAutospacing="1"/>
        <w:rPr>
          <w:b/>
          <w:sz w:val="24"/>
        </w:rPr>
      </w:pPr>
      <w:r w:rsidRPr="00A325C0">
        <w:rPr>
          <w:b/>
          <w:sz w:val="24"/>
        </w:rPr>
        <w:t xml:space="preserve">The </w:t>
      </w:r>
      <w:r w:rsidR="00B97C8D" w:rsidRPr="00A325C0">
        <w:rPr>
          <w:b/>
          <w:sz w:val="24"/>
        </w:rPr>
        <w:t>natural-historical human condition</w:t>
      </w:r>
    </w:p>
    <w:p w14:paraId="5D7C2C17" w14:textId="613E6242" w:rsidR="00E338B0" w:rsidRPr="00A325C0" w:rsidRDefault="00BC2E60" w:rsidP="00DB363A">
      <w:pPr>
        <w:snapToGrid w:val="0"/>
        <w:spacing w:before="100" w:beforeAutospacing="1" w:after="100" w:afterAutospacing="1"/>
      </w:pPr>
      <w:r>
        <w:t>While</w:t>
      </w:r>
      <w:r w:rsidRPr="00A325C0">
        <w:t xml:space="preserve"> </w:t>
      </w:r>
      <w:r w:rsidR="00E338B0" w:rsidRPr="00A325C0">
        <w:t xml:space="preserve">it may be dubious to consider the title </w:t>
      </w:r>
      <w:r w:rsidR="00601A28">
        <w:t xml:space="preserve">of the 2011 piece </w:t>
      </w:r>
      <w:r w:rsidR="00601A28">
        <w:rPr>
          <w:i/>
        </w:rPr>
        <w:t>Zoodram 5 (Recollection)</w:t>
      </w:r>
      <w:r>
        <w:t xml:space="preserve"> </w:t>
      </w:r>
      <w:r w:rsidR="00D548A1" w:rsidRPr="00A325C0">
        <w:t xml:space="preserve">as </w:t>
      </w:r>
      <w:r w:rsidR="00582BF1">
        <w:t xml:space="preserve">an </w:t>
      </w:r>
      <w:r w:rsidR="00D548A1" w:rsidRPr="00A325C0">
        <w:t>Adorno</w:t>
      </w:r>
      <w:r w:rsidR="00582BF1">
        <w:t xml:space="preserve"> quote,</w:t>
      </w:r>
      <w:r w:rsidR="00D548A1" w:rsidRPr="00A325C0">
        <w:t xml:space="preserve"> </w:t>
      </w:r>
      <w:r>
        <w:t>t</w:t>
      </w:r>
      <w:r w:rsidRPr="0041173B">
        <w:t>o consider the</w:t>
      </w:r>
      <w:r w:rsidRPr="00A325C0">
        <w:rPr>
          <w:i/>
        </w:rPr>
        <w:t xml:space="preserve"> </w:t>
      </w:r>
      <w:r w:rsidRPr="00A325C0">
        <w:t xml:space="preserve">work </w:t>
      </w:r>
      <w:r>
        <w:t>in this regard</w:t>
      </w:r>
      <w:r w:rsidR="003045BA" w:rsidRPr="00A325C0">
        <w:t xml:space="preserve"> may be </w:t>
      </w:r>
      <w:r w:rsidR="005A7AF5" w:rsidRPr="00A325C0">
        <w:t xml:space="preserve">revealing. </w:t>
      </w:r>
      <w:r w:rsidR="00601A28">
        <w:t>Adorno</w:t>
      </w:r>
      <w:r w:rsidR="00582BF1">
        <w:t xml:space="preserve"> and Horkheimer’s</w:t>
      </w:r>
      <w:r w:rsidR="00601A28">
        <w:t xml:space="preserve"> invitation to internalise </w:t>
      </w:r>
      <w:r w:rsidR="00601A28" w:rsidRPr="00A325C0">
        <w:t xml:space="preserve">the idea of natural history </w:t>
      </w:r>
      <w:r w:rsidR="00601A28">
        <w:t xml:space="preserve">is summed up </w:t>
      </w:r>
      <w:r w:rsidR="00582BF1">
        <w:t xml:space="preserve">in </w:t>
      </w:r>
      <w:r w:rsidR="00582BF1">
        <w:rPr>
          <w:i/>
        </w:rPr>
        <w:t xml:space="preserve">Dialectic of Enlightenment </w:t>
      </w:r>
      <w:r w:rsidR="00601A28">
        <w:t>as</w:t>
      </w:r>
      <w:r w:rsidR="00601A28" w:rsidRPr="00A325C0">
        <w:t xml:space="preserve"> </w:t>
      </w:r>
      <w:r w:rsidR="00601A28" w:rsidRPr="00582BF1">
        <w:t>“the recollection of nature in the subject”</w:t>
      </w:r>
      <w:r w:rsidR="00582BF1" w:rsidRPr="00582BF1">
        <w:t>.</w:t>
      </w:r>
      <w:r w:rsidR="008E0A82" w:rsidRPr="00582BF1">
        <w:rPr>
          <w:vertAlign w:val="superscript"/>
        </w:rPr>
        <w:t>33</w:t>
      </w:r>
      <w:r w:rsidR="00601A28" w:rsidRPr="00582BF1">
        <w:t xml:space="preserve"> </w:t>
      </w:r>
      <w:r w:rsidR="00601A28">
        <w:t xml:space="preserve">Into </w:t>
      </w:r>
      <w:r w:rsidR="00E927F3">
        <w:t>a</w:t>
      </w:r>
      <w:r w:rsidR="00601A28">
        <w:t xml:space="preserve"> large aquarium incorporating dramatic lighting Huyghe introduces, among other things, a Giant (tropical) Hermit Crab and a perfect copy of Constantin </w:t>
      </w:r>
      <w:r w:rsidR="00E338B0" w:rsidRPr="00A325C0">
        <w:t xml:space="preserve">Brancusi’s </w:t>
      </w:r>
      <w:r w:rsidR="00601A28">
        <w:t xml:space="preserve">1910 sculpture </w:t>
      </w:r>
      <w:r w:rsidR="00D309A0" w:rsidRPr="00A325C0">
        <w:rPr>
          <w:i/>
        </w:rPr>
        <w:t>Sleeping Muse</w:t>
      </w:r>
      <w:r w:rsidR="00601A28">
        <w:t xml:space="preserve">. The hermit crab </w:t>
      </w:r>
      <w:r w:rsidR="00715C5D">
        <w:t xml:space="preserve">following its instinct to improvise protection from </w:t>
      </w:r>
      <w:r w:rsidR="00582BF1">
        <w:t xml:space="preserve">any suitable </w:t>
      </w:r>
      <w:r w:rsidR="00715C5D">
        <w:t xml:space="preserve">hollow form that it finds, usually the shells of other sea life, makes an unlikely home of Brancusi’s </w:t>
      </w:r>
      <w:r w:rsidR="00582BF1">
        <w:t>head</w:t>
      </w:r>
      <w:r w:rsidR="00715C5D">
        <w:t xml:space="preserve">. If we consider this arrangement  as an embodiment, expression or even allegory of Adorno’s remembrance of nature in the human, what does it tell us </w:t>
      </w:r>
      <w:r w:rsidR="00967CCC">
        <w:t xml:space="preserve">about what it would be to </w:t>
      </w:r>
      <w:r w:rsidR="00715C5D">
        <w:t>internalis</w:t>
      </w:r>
      <w:r w:rsidR="00967CCC">
        <w:t>e</w:t>
      </w:r>
      <w:r w:rsidR="00715C5D">
        <w:t xml:space="preserve"> the idea of natural history? </w:t>
      </w:r>
      <w:r w:rsidR="00967CCC">
        <w:t xml:space="preserve">If we take </w:t>
      </w:r>
      <w:r w:rsidR="00967CCC" w:rsidRPr="00A325C0">
        <w:t xml:space="preserve">Huyghe’s sculpture </w:t>
      </w:r>
      <w:r w:rsidR="00967CCC">
        <w:t xml:space="preserve">as evidence of Adorno’s “recollection” </w:t>
      </w:r>
      <w:r w:rsidR="00967CCC" w:rsidRPr="00A325C0">
        <w:t xml:space="preserve">we can speculate on the </w:t>
      </w:r>
      <w:r w:rsidR="00967CCC">
        <w:t>nature of this</w:t>
      </w:r>
      <w:r w:rsidR="00967CCC" w:rsidRPr="00A325C0">
        <w:t xml:space="preserve"> transformation</w:t>
      </w:r>
      <w:r w:rsidR="00582BF1">
        <w:t>. It is a transformation that</w:t>
      </w:r>
      <w:r w:rsidR="00967CCC">
        <w:t xml:space="preserve"> we can only evaluate by being sensitive to its aesthetic qualities.</w:t>
      </w:r>
      <w:r w:rsidR="00715C5D">
        <w:t xml:space="preserve"> </w:t>
      </w:r>
      <w:r w:rsidR="005A7AF5" w:rsidRPr="00A325C0">
        <w:t>If we see this image</w:t>
      </w:r>
      <w:r w:rsidR="00D309A0" w:rsidRPr="00A325C0">
        <w:t xml:space="preserve"> as</w:t>
      </w:r>
      <w:r w:rsidR="00E338B0" w:rsidRPr="00A325C0">
        <w:t xml:space="preserve"> </w:t>
      </w:r>
      <w:r w:rsidR="005A7AF5" w:rsidRPr="00A325C0">
        <w:t xml:space="preserve">Brancusi’s </w:t>
      </w:r>
      <w:r w:rsidR="00D309A0" w:rsidRPr="00A325C0">
        <w:t xml:space="preserve">anthropomorphic sculpture </w:t>
      </w:r>
      <w:r w:rsidR="00E338B0" w:rsidRPr="00A325C0">
        <w:t>recognising itself as nature</w:t>
      </w:r>
      <w:r w:rsidR="005A7AF5" w:rsidRPr="00A325C0">
        <w:t>, t</w:t>
      </w:r>
      <w:r w:rsidR="000B3469" w:rsidRPr="00A325C0">
        <w:t xml:space="preserve">he result of this recognition is </w:t>
      </w:r>
      <w:r w:rsidR="00D309A0" w:rsidRPr="00A325C0">
        <w:t xml:space="preserve">quite </w:t>
      </w:r>
      <w:r w:rsidR="000B3469" w:rsidRPr="00A325C0">
        <w:t>disconcerting</w:t>
      </w:r>
      <w:r w:rsidR="00E338B0" w:rsidRPr="00A325C0">
        <w:t xml:space="preserve">. </w:t>
      </w:r>
      <w:r w:rsidR="00D309A0" w:rsidRPr="00A325C0">
        <w:t>The resemblance of a human head,</w:t>
      </w:r>
      <w:r w:rsidR="00E338B0" w:rsidRPr="00A325C0">
        <w:t xml:space="preserve"> in any expressive quality that it still has</w:t>
      </w:r>
      <w:r w:rsidR="00582BF1">
        <w:t>,</w:t>
      </w:r>
      <w:r w:rsidR="000B3469" w:rsidRPr="00A325C0">
        <w:t xml:space="preserve"> </w:t>
      </w:r>
      <w:r w:rsidR="00D309A0" w:rsidRPr="00A325C0">
        <w:t xml:space="preserve">removed from its usual conditions of display and </w:t>
      </w:r>
      <w:r w:rsidR="00967CCC">
        <w:t>given this new life</w:t>
      </w:r>
      <w:r w:rsidR="00582BF1">
        <w:t>,</w:t>
      </w:r>
      <w:r w:rsidR="00967CCC">
        <w:t xml:space="preserve"> is </w:t>
      </w:r>
      <w:r w:rsidR="000B3469" w:rsidRPr="00A325C0">
        <w:t>distinctly uncann</w:t>
      </w:r>
      <w:r w:rsidR="00967CCC">
        <w:t>y</w:t>
      </w:r>
      <w:r w:rsidR="000B3469" w:rsidRPr="00A325C0">
        <w:t xml:space="preserve">. </w:t>
      </w:r>
      <w:r w:rsidR="001D12F6" w:rsidRPr="00A325C0">
        <w:t xml:space="preserve">The hermit crab carries the serene visage of </w:t>
      </w:r>
      <w:r w:rsidR="001D12F6" w:rsidRPr="00A325C0">
        <w:rPr>
          <w:i/>
        </w:rPr>
        <w:t>Sleeping Muse</w:t>
      </w:r>
      <w:r w:rsidR="001D12F6" w:rsidRPr="00A325C0">
        <w:t xml:space="preserve"> rather like a </w:t>
      </w:r>
      <w:r w:rsidR="00967CCC">
        <w:t xml:space="preserve">bad </w:t>
      </w:r>
      <w:r w:rsidR="001D12F6" w:rsidRPr="00A325C0">
        <w:t xml:space="preserve">puppeteer </w:t>
      </w:r>
      <w:r w:rsidR="00967CCC">
        <w:t xml:space="preserve">would </w:t>
      </w:r>
      <w:r w:rsidR="00D309A0" w:rsidRPr="00A325C0">
        <w:t>orchestrate the movements of a</w:t>
      </w:r>
      <w:r w:rsidR="001D12F6" w:rsidRPr="00A325C0">
        <w:t xml:space="preserve"> puppet</w:t>
      </w:r>
      <w:r w:rsidR="00967CCC">
        <w:t>, producing</w:t>
      </w:r>
      <w:r w:rsidR="001D12F6" w:rsidRPr="00A325C0">
        <w:t xml:space="preserve"> </w:t>
      </w:r>
      <w:r w:rsidR="00D309A0" w:rsidRPr="00A325C0">
        <w:t>awkward and graceless movements</w:t>
      </w:r>
      <w:r w:rsidR="001D12F6" w:rsidRPr="00A325C0">
        <w:t xml:space="preserve">. </w:t>
      </w:r>
      <w:r w:rsidR="00967CCC">
        <w:t>This</w:t>
      </w:r>
      <w:r w:rsidR="00325F96" w:rsidRPr="00A325C0">
        <w:t xml:space="preserve"> reanimation </w:t>
      </w:r>
      <w:r w:rsidR="00967CCC">
        <w:t xml:space="preserve">of the human image </w:t>
      </w:r>
      <w:r w:rsidR="00325F96" w:rsidRPr="00A325C0">
        <w:t xml:space="preserve">by a non-human agency, </w:t>
      </w:r>
      <w:r w:rsidR="00967CCC">
        <w:t xml:space="preserve">if seen as the expression of the non-human in the human, </w:t>
      </w:r>
      <w:r w:rsidR="00582BF1">
        <w:t>might</w:t>
      </w:r>
      <w:r w:rsidR="00967CCC">
        <w:t xml:space="preserve"> be read as the surfacing of the </w:t>
      </w:r>
      <w:r w:rsidR="00325F96" w:rsidRPr="00A325C0">
        <w:t xml:space="preserve">unconscious </w:t>
      </w:r>
      <w:r w:rsidR="00967CCC">
        <w:t>(</w:t>
      </w:r>
      <w:r w:rsidR="00325F96" w:rsidRPr="00A325C0">
        <w:t>as nature</w:t>
      </w:r>
      <w:r w:rsidR="00967CCC">
        <w:t>)</w:t>
      </w:r>
      <w:r w:rsidR="00325F96" w:rsidRPr="00A325C0">
        <w:t xml:space="preserve"> behind the psychic construction of the subject. But</w:t>
      </w:r>
      <w:r w:rsidR="001D3DB6">
        <w:t xml:space="preserve"> what may sound desirable </w:t>
      </w:r>
      <w:r w:rsidR="00582BF1">
        <w:t xml:space="preserve">theoretically </w:t>
      </w:r>
      <w:r w:rsidR="001D3DB6">
        <w:t xml:space="preserve">in Huyghe’s </w:t>
      </w:r>
      <w:r w:rsidR="001D3DB6" w:rsidRPr="00D3394D">
        <w:rPr>
          <w:i/>
        </w:rPr>
        <w:t>Zoodram 5</w:t>
      </w:r>
      <w:r w:rsidR="001D3DB6">
        <w:t xml:space="preserve"> is diabolical. The sleeping head’s movements are neither alive nor dead. The r</w:t>
      </w:r>
      <w:r w:rsidR="001D3DB6" w:rsidRPr="001D3DB6">
        <w:t xml:space="preserve">ecollection </w:t>
      </w:r>
      <w:r w:rsidR="001D3DB6">
        <w:t>of nature in this case is an undead p</w:t>
      </w:r>
      <w:r w:rsidR="00325F96" w:rsidRPr="00A325C0">
        <w:t>erversion of the reconciliation of matter</w:t>
      </w:r>
      <w:r w:rsidR="001D3DB6">
        <w:t xml:space="preserve"> and spirit</w:t>
      </w:r>
      <w:r w:rsidR="00325F96" w:rsidRPr="00A325C0">
        <w:t>.</w:t>
      </w:r>
    </w:p>
    <w:p w14:paraId="390C9E16" w14:textId="10D32AF3" w:rsidR="00053518" w:rsidRPr="00A325C0" w:rsidRDefault="001D12F6" w:rsidP="000E4B2F">
      <w:pPr>
        <w:snapToGrid w:val="0"/>
        <w:spacing w:before="100" w:beforeAutospacing="1" w:after="100" w:afterAutospacing="1"/>
      </w:pPr>
      <w:r w:rsidRPr="00A325C0">
        <w:t xml:space="preserve">We see </w:t>
      </w:r>
      <w:r w:rsidR="001D3DB6">
        <w:t xml:space="preserve">again </w:t>
      </w:r>
      <w:r w:rsidRPr="00A325C0">
        <w:t>the motif of an animal presented in</w:t>
      </w:r>
      <w:r w:rsidR="008520F0" w:rsidRPr="00A325C0">
        <w:t xml:space="preserve"> </w:t>
      </w:r>
      <w:r w:rsidRPr="00A325C0">
        <w:t>anthropomorphic disguise</w:t>
      </w:r>
      <w:r w:rsidR="001D3DB6">
        <w:t xml:space="preserve"> </w:t>
      </w:r>
      <w:r w:rsidRPr="00A325C0">
        <w:t xml:space="preserve">in </w:t>
      </w:r>
      <w:r w:rsidR="00E338B0" w:rsidRPr="00A325C0">
        <w:rPr>
          <w:i/>
        </w:rPr>
        <w:t>Untitled (Human Mask) 2014</w:t>
      </w:r>
      <w:r w:rsidRPr="00A325C0">
        <w:rPr>
          <w:i/>
        </w:rPr>
        <w:t xml:space="preserve">. </w:t>
      </w:r>
      <w:r w:rsidRPr="00A325C0">
        <w:t xml:space="preserve">The film shows </w:t>
      </w:r>
      <w:r w:rsidR="008520F0" w:rsidRPr="00A325C0">
        <w:t xml:space="preserve">buildings </w:t>
      </w:r>
      <w:r w:rsidR="00582BF1">
        <w:t>deserted</w:t>
      </w:r>
      <w:r w:rsidR="008520F0" w:rsidRPr="00A325C0">
        <w:t xml:space="preserve"> after the </w:t>
      </w:r>
      <w:r w:rsidR="00E338B0" w:rsidRPr="00A325C0">
        <w:t xml:space="preserve">Fukushima </w:t>
      </w:r>
      <w:r w:rsidR="001D3DB6">
        <w:t>N</w:t>
      </w:r>
      <w:r w:rsidR="008520F0" w:rsidRPr="00A325C0">
        <w:t>uclear</w:t>
      </w:r>
      <w:r w:rsidR="001D3DB6">
        <w:t xml:space="preserve"> P</w:t>
      </w:r>
      <w:r w:rsidR="008520F0" w:rsidRPr="00A325C0">
        <w:t xml:space="preserve">lant disaster. The only inhabitant </w:t>
      </w:r>
      <w:r w:rsidR="00582BF1">
        <w:t>of these abandoned spaces is</w:t>
      </w:r>
      <w:r w:rsidR="008520F0" w:rsidRPr="00A325C0">
        <w:t xml:space="preserve"> a </w:t>
      </w:r>
      <w:r w:rsidR="000E4B2F" w:rsidRPr="000E4B2F">
        <w:t xml:space="preserve">Rhesus </w:t>
      </w:r>
      <w:r w:rsidR="000E4B2F">
        <w:t>M</w:t>
      </w:r>
      <w:r w:rsidR="000E4B2F" w:rsidRPr="000E4B2F">
        <w:t>acaque</w:t>
      </w:r>
      <w:r w:rsidR="000E4B2F">
        <w:t xml:space="preserve"> </w:t>
      </w:r>
      <w:r w:rsidR="008520F0" w:rsidRPr="00A325C0">
        <w:t>wearing a</w:t>
      </w:r>
      <w:r w:rsidR="001468B1" w:rsidRPr="00A325C0">
        <w:t xml:space="preserve"> traditional Noe theatre</w:t>
      </w:r>
      <w:r w:rsidR="00E338B0" w:rsidRPr="00A325C0">
        <w:t xml:space="preserve"> mask. </w:t>
      </w:r>
      <w:r w:rsidR="00DB50F2" w:rsidRPr="00A325C0">
        <w:t xml:space="preserve">We occasionally catch a glint of the animal’s eyes through the mask. </w:t>
      </w:r>
      <w:r w:rsidR="008520F0" w:rsidRPr="00A325C0">
        <w:t>Th</w:t>
      </w:r>
      <w:r w:rsidR="00DB50F2" w:rsidRPr="00A325C0">
        <w:t>is</w:t>
      </w:r>
      <w:r w:rsidR="008520F0" w:rsidRPr="00A325C0">
        <w:t xml:space="preserve"> uncanny spectacle reverses</w:t>
      </w:r>
      <w:r w:rsidR="00E338B0" w:rsidRPr="00A325C0">
        <w:t xml:space="preserve"> the mime</w:t>
      </w:r>
      <w:r w:rsidR="008520F0" w:rsidRPr="00A325C0">
        <w:t xml:space="preserve">tic function of </w:t>
      </w:r>
      <w:r w:rsidR="001D3DB6">
        <w:t xml:space="preserve">humans assuming animal form </w:t>
      </w:r>
      <w:r w:rsidR="008520F0" w:rsidRPr="00A325C0">
        <w:t>that anthropologists have commented so extensively on</w:t>
      </w:r>
      <w:r w:rsidR="00E338B0" w:rsidRPr="00A325C0">
        <w:t xml:space="preserve">, </w:t>
      </w:r>
      <w:r w:rsidR="008520F0" w:rsidRPr="00A325C0">
        <w:t xml:space="preserve">and that </w:t>
      </w:r>
      <w:r w:rsidR="001D3DB6">
        <w:t xml:space="preserve"> has been </w:t>
      </w:r>
      <w:r w:rsidR="00E338B0" w:rsidRPr="00A325C0">
        <w:t xml:space="preserve">seen as </w:t>
      </w:r>
      <w:r w:rsidR="001D3DB6">
        <w:t>the archaic</w:t>
      </w:r>
      <w:r w:rsidR="008520F0" w:rsidRPr="00A325C0">
        <w:t xml:space="preserve"> </w:t>
      </w:r>
      <w:r w:rsidR="00E338B0" w:rsidRPr="00A325C0">
        <w:t xml:space="preserve">basis </w:t>
      </w:r>
      <w:r w:rsidR="001D3DB6">
        <w:t xml:space="preserve">for </w:t>
      </w:r>
      <w:r w:rsidR="00E338B0" w:rsidRPr="00A325C0">
        <w:t>art</w:t>
      </w:r>
      <w:r w:rsidR="008520F0" w:rsidRPr="00A325C0">
        <w:t xml:space="preserve"> and </w:t>
      </w:r>
      <w:r w:rsidR="00E338B0" w:rsidRPr="00A325C0">
        <w:t>ritual</w:t>
      </w:r>
      <w:r w:rsidR="008520F0" w:rsidRPr="00A325C0">
        <w:t xml:space="preserve">. </w:t>
      </w:r>
      <w:r w:rsidR="000E4B2F">
        <w:t>Within this context the</w:t>
      </w:r>
      <w:r w:rsidR="001D3DB6">
        <w:t xml:space="preserve"> </w:t>
      </w:r>
      <w:r w:rsidR="008520F0" w:rsidRPr="00A325C0">
        <w:t xml:space="preserve">ritual </w:t>
      </w:r>
      <w:r w:rsidR="00917137" w:rsidRPr="00A325C0">
        <w:t xml:space="preserve">of wearing animal disguises </w:t>
      </w:r>
      <w:r w:rsidR="001D3DB6">
        <w:t xml:space="preserve">is typically described as </w:t>
      </w:r>
      <w:r w:rsidR="00917137" w:rsidRPr="00A325C0">
        <w:t>secur</w:t>
      </w:r>
      <w:r w:rsidR="001D3DB6">
        <w:t>ing</w:t>
      </w:r>
      <w:r w:rsidR="00917137" w:rsidRPr="00A325C0">
        <w:t xml:space="preserve"> a </w:t>
      </w:r>
      <w:r w:rsidR="00E338B0" w:rsidRPr="00A325C0">
        <w:t>contract between the human and the non-human</w:t>
      </w:r>
      <w:r w:rsidR="009B0D3A" w:rsidRPr="00A325C0">
        <w:t>.</w:t>
      </w:r>
      <w:r w:rsidR="00E338B0" w:rsidRPr="00A325C0">
        <w:t xml:space="preserve"> </w:t>
      </w:r>
      <w:r w:rsidR="00917137" w:rsidRPr="00A325C0">
        <w:t>As an inversion of this motif, Huyghe’s masked monkey</w:t>
      </w:r>
      <w:r w:rsidR="00AB0535" w:rsidRPr="00A325C0">
        <w:t xml:space="preserve"> </w:t>
      </w:r>
      <w:r w:rsidR="001D3DB6">
        <w:t>inverts th</w:t>
      </w:r>
      <w:r w:rsidR="000E4B2F">
        <w:t>e</w:t>
      </w:r>
      <w:r w:rsidR="001D3DB6">
        <w:t xml:space="preserve"> structure of</w:t>
      </w:r>
      <w:r w:rsidR="001D3DB6" w:rsidRPr="00A325C0">
        <w:t xml:space="preserve"> </w:t>
      </w:r>
      <w:r w:rsidR="00917137" w:rsidRPr="00A325C0">
        <w:t>human/animal relations</w:t>
      </w:r>
      <w:r w:rsidR="001D3DB6" w:rsidRPr="000E4B2F">
        <w:t>.</w:t>
      </w:r>
      <w:r w:rsidR="00F40140" w:rsidRPr="000E4B2F">
        <w:rPr>
          <w:vertAlign w:val="superscript"/>
        </w:rPr>
        <w:t xml:space="preserve">34 </w:t>
      </w:r>
      <w:r w:rsidR="00E338B0" w:rsidRPr="00A325C0">
        <w:t xml:space="preserve">Huyghe’s </w:t>
      </w:r>
      <w:r w:rsidR="00FC3BF5" w:rsidRPr="00A325C0">
        <w:t>film</w:t>
      </w:r>
      <w:r w:rsidR="00E338B0" w:rsidRPr="00A325C0">
        <w:t xml:space="preserve"> </w:t>
      </w:r>
      <w:r w:rsidR="000F62C6">
        <w:t>in its theme</w:t>
      </w:r>
      <w:r w:rsidR="009B0D3A" w:rsidRPr="00A325C0">
        <w:t xml:space="preserve"> of radioactive pollution </w:t>
      </w:r>
      <w:r w:rsidR="000E4B2F">
        <w:t xml:space="preserve">and desertion </w:t>
      </w:r>
      <w:r w:rsidR="009B0D3A" w:rsidRPr="00A325C0">
        <w:t>presents a scenario</w:t>
      </w:r>
      <w:r w:rsidR="00E338B0" w:rsidRPr="00A325C0">
        <w:t xml:space="preserve"> where nature and history are unreconciled</w:t>
      </w:r>
      <w:r w:rsidR="00905E8E">
        <w:t>.</w:t>
      </w:r>
      <w:r w:rsidR="00F40140" w:rsidRPr="000E4B2F">
        <w:rPr>
          <w:vertAlign w:val="superscript"/>
        </w:rPr>
        <w:t xml:space="preserve">35 </w:t>
      </w:r>
      <w:r w:rsidR="00C616B8" w:rsidRPr="00C616B8">
        <w:t>Th</w:t>
      </w:r>
      <w:r w:rsidR="000E4B2F">
        <w:t xml:space="preserve">e </w:t>
      </w:r>
      <w:r w:rsidR="00C616B8" w:rsidRPr="00C616B8">
        <w:t>scenario</w:t>
      </w:r>
      <w:r w:rsidR="00C616B8" w:rsidRPr="00A325C0">
        <w:rPr>
          <w:i/>
        </w:rPr>
        <w:t xml:space="preserve"> </w:t>
      </w:r>
      <w:r w:rsidR="00FC3BF5" w:rsidRPr="00A325C0">
        <w:t xml:space="preserve">may also be framed within an art historical convention where the image of a monkey is a substitute for the human, in which terms this work becomes about </w:t>
      </w:r>
      <w:r w:rsidR="00FC3BF5" w:rsidRPr="000E4B2F">
        <w:t>“the human condition”</w:t>
      </w:r>
      <w:r w:rsidR="003F0856" w:rsidRPr="000E4B2F">
        <w:rPr>
          <w:vertAlign w:val="superscript"/>
        </w:rPr>
        <w:t>36</w:t>
      </w:r>
      <w:r w:rsidR="006830D6" w:rsidRPr="000E4B2F">
        <w:rPr>
          <w:vertAlign w:val="superscript"/>
        </w:rPr>
        <w:t xml:space="preserve"> </w:t>
      </w:r>
      <w:r w:rsidR="00BE7BCC" w:rsidRPr="000E4B2F">
        <w:t xml:space="preserve"> -</w:t>
      </w:r>
      <w:r w:rsidR="000F62C6" w:rsidRPr="000E4B2F">
        <w:t xml:space="preserve"> </w:t>
      </w:r>
      <w:r w:rsidR="000F62C6">
        <w:t>a description Guggenheim Bilbao</w:t>
      </w:r>
      <w:r w:rsidR="00BE7BCC">
        <w:t xml:space="preserve"> give</w:t>
      </w:r>
      <w:r w:rsidR="006B4317">
        <w:t>s</w:t>
      </w:r>
      <w:r w:rsidR="00BE7BCC">
        <w:t xml:space="preserve"> to </w:t>
      </w:r>
      <w:r w:rsidR="006B4317">
        <w:t>the piece</w:t>
      </w:r>
      <w:r w:rsidR="000F62C6">
        <w:t>. B</w:t>
      </w:r>
      <w:r w:rsidR="00FC3BF5" w:rsidRPr="00A325C0">
        <w:t>ut Huyghe’s image</w:t>
      </w:r>
      <w:r w:rsidR="000E4B2F">
        <w:t>,</w:t>
      </w:r>
      <w:r w:rsidR="00FC3BF5" w:rsidRPr="00A325C0">
        <w:t xml:space="preserve"> </w:t>
      </w:r>
      <w:r w:rsidR="000E4B2F">
        <w:t xml:space="preserve">which </w:t>
      </w:r>
      <w:r w:rsidR="000F62C6">
        <w:t xml:space="preserve">could </w:t>
      </w:r>
      <w:r w:rsidR="002B6025">
        <w:t>equally</w:t>
      </w:r>
      <w:r w:rsidR="000F62C6">
        <w:t xml:space="preserve"> argue </w:t>
      </w:r>
      <w:r w:rsidR="00FC3BF5" w:rsidRPr="00A325C0">
        <w:t xml:space="preserve">that to be human is only to be human as a mask, problematises both a straightforward animal symbolism and the </w:t>
      </w:r>
      <w:r w:rsidR="000F62C6">
        <w:t xml:space="preserve">implicit </w:t>
      </w:r>
      <w:r w:rsidR="00FC3BF5" w:rsidRPr="00A325C0">
        <w:t>essentialism</w:t>
      </w:r>
      <w:r w:rsidR="000F62C6">
        <w:t xml:space="preserve"> </w:t>
      </w:r>
      <w:r w:rsidR="00FC3BF5" w:rsidRPr="00A325C0">
        <w:t xml:space="preserve">in the term human condition. </w:t>
      </w:r>
      <w:r w:rsidR="000F62C6">
        <w:t>What r</w:t>
      </w:r>
      <w:r w:rsidR="009B0D3A" w:rsidRPr="00A325C0">
        <w:t>emains after the withdrawal of humans</w:t>
      </w:r>
      <w:r w:rsidR="00AB0535" w:rsidRPr="00A325C0">
        <w:t xml:space="preserve"> </w:t>
      </w:r>
      <w:r w:rsidR="009B0D3A" w:rsidRPr="00A325C0">
        <w:t xml:space="preserve">from </w:t>
      </w:r>
      <w:r w:rsidR="000F62C6">
        <w:t>Fukushima, and what is transformed into fiction in the film</w:t>
      </w:r>
      <w:r w:rsidR="00FC3BF5" w:rsidRPr="00A325C0">
        <w:t xml:space="preserve"> </w:t>
      </w:r>
      <w:r w:rsidR="009B0D3A" w:rsidRPr="00A325C0">
        <w:t>is the non-human fated to continue the charade of playing</w:t>
      </w:r>
      <w:r w:rsidR="000F62C6">
        <w:t xml:space="preserve"> </w:t>
      </w:r>
      <w:r w:rsidR="009B0D3A" w:rsidRPr="00A325C0">
        <w:t>huma</w:t>
      </w:r>
      <w:r w:rsidR="000F62C6">
        <w:t xml:space="preserve">n. </w:t>
      </w:r>
      <w:r w:rsidR="000E4B2F">
        <w:t xml:space="preserve">Masks conventionally signifies fate in many theatrical traditions. </w:t>
      </w:r>
      <w:r w:rsidR="000F62C6">
        <w:t xml:space="preserve">Or </w:t>
      </w:r>
      <w:r w:rsidR="00FC3BF5" w:rsidRPr="00A325C0">
        <w:t>even</w:t>
      </w:r>
      <w:r w:rsidR="00765D51">
        <w:t xml:space="preserve">, in this abandoned place, </w:t>
      </w:r>
      <w:r w:rsidR="00FC3BF5" w:rsidRPr="00A325C0">
        <w:t>the fate of the non-human to</w:t>
      </w:r>
      <w:r w:rsidR="000F62C6">
        <w:t xml:space="preserve"> always be </w:t>
      </w:r>
      <w:r w:rsidR="00DB50F2" w:rsidRPr="00A325C0">
        <w:t>seen through the human</w:t>
      </w:r>
      <w:r w:rsidR="000F62C6">
        <w:t xml:space="preserve"> </w:t>
      </w:r>
      <w:r w:rsidR="00DB50F2" w:rsidRPr="00A325C0">
        <w:t xml:space="preserve">even </w:t>
      </w:r>
      <w:r w:rsidR="000F62C6">
        <w:t xml:space="preserve">and paradoxically in the absence of the human gaze </w:t>
      </w:r>
      <w:r w:rsidR="000E4B2F">
        <w:t xml:space="preserve">. </w:t>
      </w:r>
      <w:r w:rsidR="009B0D3A" w:rsidRPr="00A325C0">
        <w:t>In th</w:t>
      </w:r>
      <w:r w:rsidR="00FC3BF5" w:rsidRPr="00A325C0">
        <w:t>e</w:t>
      </w:r>
      <w:r w:rsidR="009B0D3A" w:rsidRPr="00A325C0">
        <w:t xml:space="preserve"> confusion between the human and the non-human </w:t>
      </w:r>
      <w:r w:rsidR="000E4B2F">
        <w:t xml:space="preserve">within </w:t>
      </w:r>
      <w:r w:rsidR="00765D51">
        <w:t xml:space="preserve">Huyghe’s film the </w:t>
      </w:r>
      <w:r w:rsidR="00AB0535" w:rsidRPr="00A325C0">
        <w:t xml:space="preserve">Fukushima disaster </w:t>
      </w:r>
      <w:r w:rsidR="00DB50F2" w:rsidRPr="00A325C0">
        <w:t>may</w:t>
      </w:r>
      <w:r w:rsidR="00FC3BF5" w:rsidRPr="00A325C0">
        <w:t xml:space="preserve"> be</w:t>
      </w:r>
      <w:r w:rsidR="00AB0535" w:rsidRPr="00A325C0">
        <w:t xml:space="preserve"> seen as </w:t>
      </w:r>
      <w:r w:rsidR="00FC3BF5" w:rsidRPr="00A325C0">
        <w:t>a dissonant</w:t>
      </w:r>
      <w:r w:rsidR="00765D51">
        <w:t xml:space="preserve"> </w:t>
      </w:r>
      <w:r w:rsidR="00E927F3">
        <w:t>natural history</w:t>
      </w:r>
      <w:r w:rsidR="00DB363A" w:rsidRPr="00A325C0">
        <w:t>.</w:t>
      </w:r>
      <w:r w:rsidR="00765D51">
        <w:t xml:space="preserve"> </w:t>
      </w:r>
      <w:r w:rsidR="000E4B2F">
        <w:t>The impact of this radiation accident exists over deep time.  Within the deep past</w:t>
      </w:r>
      <w:r w:rsidR="00977ACA">
        <w:t xml:space="preserve"> </w:t>
      </w:r>
      <w:r w:rsidR="003A5BE4">
        <w:t xml:space="preserve">the </w:t>
      </w:r>
      <w:r w:rsidR="00765D51">
        <w:t xml:space="preserve">identity of </w:t>
      </w:r>
      <w:r w:rsidR="00977ACA">
        <w:t xml:space="preserve">the </w:t>
      </w:r>
      <w:r w:rsidR="00765D51">
        <w:t xml:space="preserve">human </w:t>
      </w:r>
      <w:r w:rsidR="00977ACA">
        <w:t xml:space="preserve">becomes indistinct from </w:t>
      </w:r>
      <w:r w:rsidR="003A5BE4">
        <w:t xml:space="preserve">that of </w:t>
      </w:r>
      <w:r w:rsidR="00977ACA">
        <w:t xml:space="preserve">the primate with which it shares a common evolutionary lineage. </w:t>
      </w:r>
      <w:r w:rsidR="003A5BE4">
        <w:t xml:space="preserve">Like </w:t>
      </w:r>
      <w:r w:rsidR="003A5BE4" w:rsidRPr="003A5BE4">
        <w:rPr>
          <w:i/>
        </w:rPr>
        <w:t>Recollection</w:t>
      </w:r>
      <w:r w:rsidR="003A5BE4">
        <w:t xml:space="preserve"> the </w:t>
      </w:r>
      <w:r w:rsidR="00977ACA">
        <w:t xml:space="preserve">scenario of </w:t>
      </w:r>
      <w:r w:rsidR="00977ACA">
        <w:rPr>
          <w:i/>
        </w:rPr>
        <w:t xml:space="preserve">Untitled (Human Mask) </w:t>
      </w:r>
      <w:r w:rsidR="00977ACA" w:rsidRPr="00D3394D">
        <w:t xml:space="preserve">is a recollection of the non-human in the human. But, the closeness of the animal protagonist to </w:t>
      </w:r>
      <w:r w:rsidR="003A5BE4">
        <w:t>us</w:t>
      </w:r>
      <w:r w:rsidR="00977ACA" w:rsidRPr="00D3394D">
        <w:t xml:space="preserve"> in behaviour and form,</w:t>
      </w:r>
      <w:r w:rsidR="0073008F">
        <w:t xml:space="preserve"> invites a non-anthrop</w:t>
      </w:r>
      <w:r w:rsidR="00C616B8">
        <w:t>o</w:t>
      </w:r>
      <w:r w:rsidR="0073008F">
        <w:t>centric reading where</w:t>
      </w:r>
      <w:r w:rsidR="003A5BE4">
        <w:t xml:space="preserve"> within this fiction the </w:t>
      </w:r>
      <w:r w:rsidR="0073008F">
        <w:t xml:space="preserve">monkey ancestor sees its </w:t>
      </w:r>
      <w:r w:rsidR="00A40B61">
        <w:t xml:space="preserve">evolutionary </w:t>
      </w:r>
      <w:r w:rsidR="0073008F">
        <w:t xml:space="preserve">future as </w:t>
      </w:r>
      <w:r w:rsidR="00A40B61">
        <w:t>human</w:t>
      </w:r>
      <w:r w:rsidR="0073008F">
        <w:t xml:space="preserve">, a prophetic dream </w:t>
      </w:r>
      <w:r w:rsidR="00A40B61">
        <w:t>in a</w:t>
      </w:r>
      <w:r w:rsidR="0073008F">
        <w:t xml:space="preserve"> proto-human mind.</w:t>
      </w:r>
    </w:p>
    <w:p w14:paraId="0F3A4748" w14:textId="77777777" w:rsidR="00A7777A" w:rsidRDefault="00A7777A" w:rsidP="00DB363A">
      <w:pPr>
        <w:snapToGrid w:val="0"/>
        <w:spacing w:before="100" w:beforeAutospacing="1" w:after="100" w:afterAutospacing="1"/>
        <w:rPr>
          <w:szCs w:val="20"/>
        </w:rPr>
      </w:pPr>
    </w:p>
    <w:p w14:paraId="1CC0486F" w14:textId="10236274" w:rsidR="00752889" w:rsidRPr="00A325C0" w:rsidRDefault="00A2539A" w:rsidP="00DB363A">
      <w:pPr>
        <w:snapToGrid w:val="0"/>
        <w:spacing w:before="100" w:beforeAutospacing="1" w:after="100" w:afterAutospacing="1"/>
        <w:rPr>
          <w:b/>
          <w:sz w:val="24"/>
        </w:rPr>
      </w:pPr>
      <w:r w:rsidRPr="00A325C0">
        <w:rPr>
          <w:b/>
          <w:sz w:val="24"/>
        </w:rPr>
        <w:lastRenderedPageBreak/>
        <w:t>Conclusion</w:t>
      </w:r>
      <w:r w:rsidR="00325F96">
        <w:rPr>
          <w:b/>
          <w:sz w:val="24"/>
        </w:rPr>
        <w:t>: Mythic nature in the Anthrop</w:t>
      </w:r>
      <w:r w:rsidR="005477D5">
        <w:rPr>
          <w:b/>
          <w:sz w:val="24"/>
        </w:rPr>
        <w:t>o</w:t>
      </w:r>
      <w:r w:rsidR="00325F96">
        <w:rPr>
          <w:b/>
          <w:sz w:val="24"/>
        </w:rPr>
        <w:t>cene</w:t>
      </w:r>
    </w:p>
    <w:p w14:paraId="5FB53AA0" w14:textId="02D2A8DC" w:rsidR="00284DB8" w:rsidRPr="00A325C0" w:rsidRDefault="00B94CA0" w:rsidP="00DB363A">
      <w:pPr>
        <w:snapToGrid w:val="0"/>
        <w:spacing w:before="100" w:beforeAutospacing="1" w:after="100" w:afterAutospacing="1"/>
      </w:pPr>
      <w:r w:rsidRPr="00A325C0">
        <w:t>The dialectical critique of nature and history reveal</w:t>
      </w:r>
      <w:r w:rsidR="00C54D00" w:rsidRPr="00A325C0">
        <w:t>s</w:t>
      </w:r>
      <w:r w:rsidRPr="00A325C0">
        <w:t xml:space="preserve"> </w:t>
      </w:r>
      <w:r w:rsidR="00090B4F" w:rsidRPr="00A325C0">
        <w:t xml:space="preserve">the </w:t>
      </w:r>
      <w:r w:rsidR="00B7085C" w:rsidRPr="00A325C0">
        <w:t>illusory</w:t>
      </w:r>
      <w:r w:rsidRPr="00A325C0">
        <w:t xml:space="preserve"> ways</w:t>
      </w:r>
      <w:r w:rsidR="00B7085C" w:rsidRPr="00A325C0">
        <w:t xml:space="preserve"> </w:t>
      </w:r>
      <w:r w:rsidRPr="00A325C0">
        <w:t xml:space="preserve">in which </w:t>
      </w:r>
      <w:r w:rsidR="00C54D00" w:rsidRPr="00A325C0">
        <w:t>history is reified as nature</w:t>
      </w:r>
      <w:r w:rsidR="00B7085C" w:rsidRPr="00A325C0">
        <w:t xml:space="preserve"> </w:t>
      </w:r>
      <w:r w:rsidR="00090B4F" w:rsidRPr="00A325C0">
        <w:t xml:space="preserve">and </w:t>
      </w:r>
      <w:r w:rsidR="00C54D00" w:rsidRPr="00A325C0">
        <w:t xml:space="preserve">that are complicit </w:t>
      </w:r>
      <w:r w:rsidR="00090B4F" w:rsidRPr="00A325C0">
        <w:t>with</w:t>
      </w:r>
      <w:r w:rsidR="00C54D00" w:rsidRPr="00A325C0">
        <w:t xml:space="preserve"> </w:t>
      </w:r>
      <w:r w:rsidR="00090B4F" w:rsidRPr="00A325C0">
        <w:t xml:space="preserve">the </w:t>
      </w:r>
      <w:r w:rsidR="00C54D00" w:rsidRPr="00A325C0">
        <w:t>domination of nature</w:t>
      </w:r>
      <w:r w:rsidR="00AA3341">
        <w:t xml:space="preserve">. </w:t>
      </w:r>
      <w:r w:rsidR="00B55F2D">
        <w:t>I</w:t>
      </w:r>
      <w:r w:rsidR="00AA3341">
        <w:t xml:space="preserve">t also reveals </w:t>
      </w:r>
      <w:r w:rsidR="00C54D00" w:rsidRPr="00A325C0">
        <w:t xml:space="preserve">the possibility of the liberation of human and non-human nature within </w:t>
      </w:r>
      <w:r w:rsidR="001B5A4E" w:rsidRPr="00A325C0">
        <w:t xml:space="preserve">and through </w:t>
      </w:r>
      <w:r w:rsidR="00C54D00" w:rsidRPr="00A325C0">
        <w:t>this dialectic.</w:t>
      </w:r>
      <w:r w:rsidRPr="00A325C0">
        <w:t xml:space="preserve"> </w:t>
      </w:r>
      <w:r w:rsidR="00AA3341">
        <w:t xml:space="preserve">In the conclusion to </w:t>
      </w:r>
      <w:r w:rsidR="00AA3341">
        <w:rPr>
          <w:i/>
        </w:rPr>
        <w:t xml:space="preserve">The Idea if Natural History </w:t>
      </w:r>
      <w:r w:rsidR="00AA3341">
        <w:t xml:space="preserve">Adorno addresses </w:t>
      </w:r>
      <w:r w:rsidR="00AA3341" w:rsidRPr="00AA3341">
        <w:t>György Lukács</w:t>
      </w:r>
      <w:r w:rsidR="00AA3341">
        <w:t xml:space="preserve"> statement that </w:t>
      </w:r>
      <w:r w:rsidRPr="00A325C0">
        <w:t xml:space="preserve">revolutionary historical consciousness starts from a critique of mythic nature. </w:t>
      </w:r>
      <w:r w:rsidR="00B55F2D">
        <w:t>M</w:t>
      </w:r>
      <w:r w:rsidR="00C701EB">
        <w:t>yth, Flodin summ</w:t>
      </w:r>
      <w:r w:rsidR="004C50D5">
        <w:t>a</w:t>
      </w:r>
      <w:r w:rsidR="00C701EB">
        <w:t>rises</w:t>
      </w:r>
      <w:r w:rsidR="00B55F2D">
        <w:t>,</w:t>
      </w:r>
      <w:r w:rsidR="00C701EB">
        <w:t xml:space="preserve"> is complicit in the </w:t>
      </w:r>
      <w:r w:rsidR="00C701EB" w:rsidRPr="003F0856">
        <w:t xml:space="preserve">domination of nature by turning </w:t>
      </w:r>
      <w:r w:rsidR="00B55F2D">
        <w:t>nature</w:t>
      </w:r>
      <w:r w:rsidR="00C701EB" w:rsidRPr="003F0856">
        <w:t xml:space="preserve"> into </w:t>
      </w:r>
      <w:r w:rsidR="00C701EB" w:rsidRPr="00B55F2D">
        <w:t>“something merely static and unchangeable; nature perceived as the continuous repetition of the same events”</w:t>
      </w:r>
      <w:r w:rsidR="00B55F2D">
        <w:t xml:space="preserve">, for it follows that </w:t>
      </w:r>
      <w:r w:rsidR="00C701EB" w:rsidRPr="00B55F2D">
        <w:t>“what can be predicted can be manipulated for one’s own benefit.</w:t>
      </w:r>
      <w:r w:rsidR="003F0856" w:rsidRPr="00B55F2D">
        <w:rPr>
          <w:vertAlign w:val="superscript"/>
        </w:rPr>
        <w:t>37</w:t>
      </w:r>
      <w:r w:rsidR="00C701EB" w:rsidRPr="00B55F2D">
        <w:rPr>
          <w:vertAlign w:val="superscript"/>
        </w:rPr>
        <w:t xml:space="preserve">  </w:t>
      </w:r>
      <w:r w:rsidR="00C701EB">
        <w:t xml:space="preserve">Furthermore, Adorno following Lukacs, </w:t>
      </w:r>
      <w:r w:rsidR="00C701EB" w:rsidRPr="00A325C0">
        <w:t>diagnos</w:t>
      </w:r>
      <w:r w:rsidR="00C701EB">
        <w:t xml:space="preserve">es </w:t>
      </w:r>
      <w:r w:rsidR="00C701EB" w:rsidRPr="00A325C0">
        <w:t>the relationship between history and nature within consumer capitalism</w:t>
      </w:r>
      <w:r w:rsidR="00C701EB">
        <w:t xml:space="preserve"> as one in which history is petrified as nature</w:t>
      </w:r>
      <w:r w:rsidR="00C701EB" w:rsidRPr="00A325C0">
        <w:t xml:space="preserve">. </w:t>
      </w:r>
      <w:r w:rsidR="00C701EB" w:rsidRPr="00B55F2D">
        <w:t>Capitalism assumes the false and illusory status of “second nature”</w:t>
      </w:r>
      <w:r w:rsidR="003F0856" w:rsidRPr="00B55F2D">
        <w:t>.</w:t>
      </w:r>
      <w:r w:rsidR="00C701EB" w:rsidRPr="00B55F2D">
        <w:t xml:space="preserve"> </w:t>
      </w:r>
      <w:r w:rsidR="004C50D5">
        <w:t>However, Flodin continues, it is Adorno’s view that although</w:t>
      </w:r>
      <w:r w:rsidR="00C701EB">
        <w:t xml:space="preserve"> </w:t>
      </w:r>
      <w:r w:rsidR="00C54D00" w:rsidRPr="00B55F2D">
        <w:rPr>
          <w:lang w:val="en-US"/>
        </w:rPr>
        <w:t>“</w:t>
      </w:r>
      <w:r w:rsidR="001B5A4E" w:rsidRPr="00B55F2D">
        <w:rPr>
          <w:lang w:val="en-US"/>
        </w:rPr>
        <w:t>o</w:t>
      </w:r>
      <w:r w:rsidR="00C54D00" w:rsidRPr="00B55F2D">
        <w:rPr>
          <w:lang w:val="en-US"/>
        </w:rPr>
        <w:t>ur nature dominating society has congealed into second nature</w:t>
      </w:r>
      <w:r w:rsidR="00C701EB" w:rsidRPr="00B55F2D">
        <w:rPr>
          <w:lang w:val="en-US"/>
        </w:rPr>
        <w:t xml:space="preserve"> … </w:t>
      </w:r>
      <w:r w:rsidR="00C54D00" w:rsidRPr="00B55F2D">
        <w:rPr>
          <w:lang w:val="en-US"/>
        </w:rPr>
        <w:t>through philosophical interpretation, it can be exposed as something man-made that has come into being historically, and thus possible to transform”</w:t>
      </w:r>
      <w:r w:rsidR="003F0856" w:rsidRPr="00B55F2D">
        <w:rPr>
          <w:lang w:val="en-US"/>
        </w:rPr>
        <w:t>.</w:t>
      </w:r>
      <w:r w:rsidR="003F0856" w:rsidRPr="00B55F2D">
        <w:rPr>
          <w:vertAlign w:val="superscript"/>
          <w:lang w:val="en-US"/>
        </w:rPr>
        <w:t>38</w:t>
      </w:r>
      <w:r w:rsidR="004C50D5" w:rsidRPr="00B55F2D">
        <w:t xml:space="preserve"> </w:t>
      </w:r>
      <w:r w:rsidR="004C50D5">
        <w:t xml:space="preserve">Adorno’s </w:t>
      </w:r>
      <w:r w:rsidR="004C50D5" w:rsidRPr="00A325C0">
        <w:t>dialectical critique of nature and history reveals both the illusory ways in which history is reified as nature (and that are complicit in the domination of nature) but also the possibility of the liberation of human and non-human nature within this dialectic.</w:t>
      </w:r>
      <w:r w:rsidR="004C50D5">
        <w:t xml:space="preserve"> P</w:t>
      </w:r>
      <w:r w:rsidRPr="00A325C0">
        <w:t xml:space="preserve">erhaps through the experience of Huyghe’s work such a historical consciousness might be glimpsed, and glimpsed as </w:t>
      </w:r>
      <w:r w:rsidR="001B5A4E" w:rsidRPr="00A325C0">
        <w:t>a consciousness</w:t>
      </w:r>
      <w:r w:rsidRPr="00A325C0">
        <w:t xml:space="preserve"> that must include both the human and the non-human </w:t>
      </w:r>
      <w:r w:rsidR="00090B4F" w:rsidRPr="00A325C0">
        <w:t>as</w:t>
      </w:r>
      <w:r w:rsidRPr="00A325C0">
        <w:t xml:space="preserve"> historical </w:t>
      </w:r>
      <w:r w:rsidR="004C50D5">
        <w:t>agents</w:t>
      </w:r>
      <w:r w:rsidRPr="00A325C0">
        <w:t xml:space="preserve">. </w:t>
      </w:r>
    </w:p>
    <w:p w14:paraId="3592E062" w14:textId="56E98BEA" w:rsidR="009936D9" w:rsidRPr="009936D9" w:rsidRDefault="00767B0C" w:rsidP="00DB363A">
      <w:pPr>
        <w:snapToGrid w:val="0"/>
        <w:spacing w:before="100" w:beforeAutospacing="1" w:after="100" w:afterAutospacing="1"/>
        <w:rPr>
          <w:lang w:val="en-US"/>
        </w:rPr>
      </w:pPr>
      <w:r w:rsidRPr="00A325C0">
        <w:t>Huyghe’s practice</w:t>
      </w:r>
      <w:r w:rsidR="004C50D5">
        <w:t xml:space="preserve"> </w:t>
      </w:r>
      <w:r w:rsidRPr="00A325C0">
        <w:t xml:space="preserve">transform the thesis of the social construction of nature, by seeing </w:t>
      </w:r>
      <w:r w:rsidR="004C50D5">
        <w:t>this</w:t>
      </w:r>
      <w:r w:rsidRPr="00A325C0">
        <w:t xml:space="preserve"> construction </w:t>
      </w:r>
      <w:r w:rsidR="004C50D5">
        <w:t xml:space="preserve">in both </w:t>
      </w:r>
      <w:r w:rsidRPr="00A325C0">
        <w:t xml:space="preserve">discursive </w:t>
      </w:r>
      <w:r w:rsidR="004C50D5">
        <w:t>and realist terms</w:t>
      </w:r>
      <w:r w:rsidRPr="00A325C0">
        <w:t xml:space="preserve">. In Huyghe’s installations the openness of nature to the production of novelty is </w:t>
      </w:r>
      <w:r w:rsidR="000833FF" w:rsidRPr="00A325C0">
        <w:t>facilitated</w:t>
      </w:r>
      <w:r w:rsidRPr="00A325C0">
        <w:t xml:space="preserve"> through the setting up of feedback conditions between natural and technological elements. As such Huyghe proposes alternative histories and futures for nature. </w:t>
      </w:r>
      <w:r w:rsidR="009936D9" w:rsidRPr="00A325C0">
        <w:t>We may really construct nature</w:t>
      </w:r>
      <w:r w:rsidR="009936D9">
        <w:t xml:space="preserve"> (or rather nature will construct itself)</w:t>
      </w:r>
      <w:r w:rsidR="009936D9" w:rsidRPr="00A325C0">
        <w:t xml:space="preserve"> if nature </w:t>
      </w:r>
      <w:r w:rsidR="00E8135B">
        <w:t xml:space="preserve">is able to </w:t>
      </w:r>
      <w:r w:rsidR="009936D9" w:rsidRPr="00A325C0">
        <w:t>reinvent itself continuously.</w:t>
      </w:r>
      <w:r w:rsidR="009936D9">
        <w:rPr>
          <w:lang w:val="en-US"/>
        </w:rPr>
        <w:t xml:space="preserve"> </w:t>
      </w:r>
      <w:r w:rsidRPr="00A325C0">
        <w:t xml:space="preserve">But there are </w:t>
      </w:r>
      <w:r w:rsidR="000833FF" w:rsidRPr="00A325C0">
        <w:t xml:space="preserve">remaining </w:t>
      </w:r>
      <w:r w:rsidR="00FA462E" w:rsidRPr="00A325C0">
        <w:t>ae</w:t>
      </w:r>
      <w:r w:rsidR="00090B4F" w:rsidRPr="00A325C0">
        <w:t>s</w:t>
      </w:r>
      <w:r w:rsidR="00FA462E" w:rsidRPr="00A325C0">
        <w:t xml:space="preserve">thetico-political </w:t>
      </w:r>
      <w:r w:rsidRPr="00A325C0">
        <w:t xml:space="preserve">questions about </w:t>
      </w:r>
      <w:r w:rsidR="000833FF" w:rsidRPr="00A325C0">
        <w:t>Huyghe’s</w:t>
      </w:r>
      <w:r w:rsidRPr="00A325C0">
        <w:t xml:space="preserve"> strategy of indifference to the human observer. Is the indifference of nature to human experience </w:t>
      </w:r>
      <w:r w:rsidR="009B341B" w:rsidRPr="00A325C0">
        <w:t>in Huyghe’s work</w:t>
      </w:r>
      <w:r w:rsidR="009936D9">
        <w:t xml:space="preserve">, it might be asked, </w:t>
      </w:r>
      <w:r w:rsidRPr="00A325C0">
        <w:t xml:space="preserve">an allegory of the indifference of the machinery of capitalism </w:t>
      </w:r>
      <w:r w:rsidR="000833FF" w:rsidRPr="00A325C0">
        <w:t>itself</w:t>
      </w:r>
      <w:r w:rsidRPr="00A325C0">
        <w:t xml:space="preserve">? </w:t>
      </w:r>
      <w:r w:rsidR="00FF58C0">
        <w:t>Adorno</w:t>
      </w:r>
      <w:r w:rsidR="000833FF" w:rsidRPr="00A325C0">
        <w:t xml:space="preserve"> warns us that consumer capitalism seems timeless and unassailable </w:t>
      </w:r>
      <w:r w:rsidR="008912B6" w:rsidRPr="00A325C0">
        <w:t>in the eyes of its</w:t>
      </w:r>
      <w:r w:rsidR="00FA462E" w:rsidRPr="00A325C0">
        <w:t xml:space="preserve"> subjects </w:t>
      </w:r>
      <w:r w:rsidR="000833FF" w:rsidRPr="00A325C0">
        <w:t>by associating itself with the mythic timelessness of nature</w:t>
      </w:r>
      <w:r w:rsidR="00FA462E" w:rsidRPr="00A325C0">
        <w:t xml:space="preserve">. The </w:t>
      </w:r>
      <w:r w:rsidR="000833FF" w:rsidRPr="00A325C0">
        <w:t xml:space="preserve">indifference of </w:t>
      </w:r>
      <w:r w:rsidR="009B341B" w:rsidRPr="00A325C0">
        <w:t>the living systems in Huyghe’s work</w:t>
      </w:r>
      <w:r w:rsidR="009936D9">
        <w:t xml:space="preserve"> to human subjectivity</w:t>
      </w:r>
      <w:r w:rsidR="009B341B" w:rsidRPr="00A325C0">
        <w:t xml:space="preserve">, as the indifference of nature to </w:t>
      </w:r>
      <w:r w:rsidR="00FA462E" w:rsidRPr="00A325C0">
        <w:t>human meaning</w:t>
      </w:r>
      <w:r w:rsidR="008912B6" w:rsidRPr="00A325C0">
        <w:t>,</w:t>
      </w:r>
      <w:r w:rsidR="009B341B" w:rsidRPr="00A325C0">
        <w:t xml:space="preserve"> may</w:t>
      </w:r>
      <w:r w:rsidR="009936D9">
        <w:t>, with a small shift of emphasis,</w:t>
      </w:r>
      <w:r w:rsidR="009B341B" w:rsidRPr="00A325C0">
        <w:t xml:space="preserve"> be no better metaphor for th</w:t>
      </w:r>
      <w:r w:rsidR="009936D9">
        <w:t>e indifference of capitalism</w:t>
      </w:r>
      <w:r w:rsidRPr="00A325C0">
        <w:t xml:space="preserve">. On the other hand, Huyghe’s biotic/abiotic/technological compositions (or decompositions) although characterised by their indifference to human subjectivity, and despite this, </w:t>
      </w:r>
      <w:r w:rsidR="00FA462E" w:rsidRPr="00A325C0">
        <w:t xml:space="preserve">may </w:t>
      </w:r>
      <w:r w:rsidRPr="00A325C0">
        <w:t xml:space="preserve">promise to be models of a non-instrumentalised, liberated </w:t>
      </w:r>
      <w:r w:rsidR="00FA462E" w:rsidRPr="00A325C0">
        <w:t xml:space="preserve">(human) </w:t>
      </w:r>
      <w:r w:rsidRPr="00A325C0">
        <w:t>nature</w:t>
      </w:r>
      <w:r w:rsidR="008912B6" w:rsidRPr="00A325C0">
        <w:t xml:space="preserve"> </w:t>
      </w:r>
      <w:r w:rsidR="003A3D12">
        <w:t>in</w:t>
      </w:r>
      <w:r w:rsidR="00FA462E" w:rsidRPr="00A325C0">
        <w:t xml:space="preserve"> their capacity to </w:t>
      </w:r>
      <w:r w:rsidRPr="00A325C0">
        <w:t>resist mythic nature,</w:t>
      </w:r>
      <w:r w:rsidR="008912B6" w:rsidRPr="00A325C0">
        <w:t xml:space="preserve"> and</w:t>
      </w:r>
      <w:r w:rsidR="00FA462E" w:rsidRPr="00A325C0">
        <w:t xml:space="preserve"> </w:t>
      </w:r>
      <w:r w:rsidR="00AC32CC">
        <w:t xml:space="preserve">to </w:t>
      </w:r>
      <w:r w:rsidRPr="00A325C0">
        <w:t xml:space="preserve">resist the petrification of history </w:t>
      </w:r>
      <w:r w:rsidRPr="00A325C0">
        <w:rPr>
          <w:i/>
        </w:rPr>
        <w:t>as</w:t>
      </w:r>
      <w:r w:rsidRPr="00A325C0">
        <w:t xml:space="preserve"> mythic nature</w:t>
      </w:r>
      <w:r w:rsidR="00AC32CC">
        <w:t>.</w:t>
      </w:r>
    </w:p>
    <w:p w14:paraId="08AB7614" w14:textId="77777777" w:rsidR="003D2868" w:rsidRPr="00A325C0" w:rsidRDefault="003D2868" w:rsidP="00DB363A">
      <w:pPr>
        <w:snapToGrid w:val="0"/>
        <w:spacing w:before="100" w:beforeAutospacing="1" w:after="100" w:afterAutospacing="1"/>
      </w:pPr>
    </w:p>
    <w:p w14:paraId="5522B4B3" w14:textId="2DB1B1FD" w:rsidR="00D84A8D" w:rsidRPr="00A325C0" w:rsidRDefault="00D84A8D" w:rsidP="00DB363A">
      <w:pPr>
        <w:snapToGrid w:val="0"/>
        <w:spacing w:before="100" w:beforeAutospacing="1" w:after="100" w:afterAutospacing="1"/>
        <w:rPr>
          <w:b/>
          <w:sz w:val="24"/>
        </w:rPr>
      </w:pPr>
      <w:r w:rsidRPr="00A325C0">
        <w:rPr>
          <w:b/>
          <w:sz w:val="24"/>
        </w:rPr>
        <w:t>Endnot</w:t>
      </w:r>
      <w:bookmarkStart w:id="0" w:name="_GoBack"/>
      <w:bookmarkEnd w:id="0"/>
      <w:r w:rsidRPr="00A325C0">
        <w:rPr>
          <w:b/>
          <w:sz w:val="24"/>
        </w:rPr>
        <w:t>es</w:t>
      </w:r>
    </w:p>
    <w:p w14:paraId="084F0E99" w14:textId="77777777" w:rsidR="00E47DC7" w:rsidRPr="00A325C0" w:rsidRDefault="00E47DC7" w:rsidP="00E47DC7">
      <w:pPr>
        <w:pStyle w:val="ListParagraph"/>
        <w:snapToGrid w:val="0"/>
        <w:spacing w:before="100" w:beforeAutospacing="1" w:after="100" w:afterAutospacing="1"/>
        <w:rPr>
          <w:szCs w:val="20"/>
        </w:rPr>
      </w:pPr>
    </w:p>
    <w:p w14:paraId="60F52403" w14:textId="49E5BDC6" w:rsidR="00AF3D51" w:rsidRPr="004C6BEC" w:rsidRDefault="00AF3D51" w:rsidP="004C6BEC">
      <w:pPr>
        <w:pStyle w:val="ListParagraph"/>
        <w:numPr>
          <w:ilvl w:val="0"/>
          <w:numId w:val="4"/>
        </w:numPr>
        <w:snapToGrid w:val="0"/>
        <w:spacing w:before="100" w:beforeAutospacing="1" w:after="100" w:afterAutospacing="1"/>
        <w:rPr>
          <w:szCs w:val="20"/>
        </w:rPr>
      </w:pPr>
      <w:r w:rsidRPr="004C6BEC">
        <w:rPr>
          <w:szCs w:val="20"/>
        </w:rPr>
        <w:t xml:space="preserve">Thomas H. Ford, “Aura in the Anthropocene,” </w:t>
      </w:r>
      <w:r w:rsidRPr="004C6BEC">
        <w:rPr>
          <w:i/>
          <w:szCs w:val="20"/>
        </w:rPr>
        <w:t xml:space="preserve">Symploke </w:t>
      </w:r>
      <w:r w:rsidRPr="004C6BEC">
        <w:rPr>
          <w:szCs w:val="20"/>
        </w:rPr>
        <w:t>21,</w:t>
      </w:r>
      <w:r w:rsidRPr="004C6BEC">
        <w:rPr>
          <w:i/>
          <w:szCs w:val="20"/>
        </w:rPr>
        <w:t xml:space="preserve"> </w:t>
      </w:r>
      <w:r w:rsidRPr="004C6BEC">
        <w:rPr>
          <w:szCs w:val="20"/>
        </w:rPr>
        <w:t>nos.1-2 (2013): 65, Project MUSE.</w:t>
      </w:r>
    </w:p>
    <w:p w14:paraId="0A3AF79D" w14:textId="77777777" w:rsidR="00AF3D51" w:rsidRPr="00AF3D51" w:rsidRDefault="00AF3D51" w:rsidP="00AF3D51">
      <w:pPr>
        <w:pStyle w:val="ListParagraph"/>
        <w:snapToGrid w:val="0"/>
        <w:spacing w:before="100" w:beforeAutospacing="1" w:after="100" w:afterAutospacing="1"/>
        <w:rPr>
          <w:szCs w:val="20"/>
        </w:rPr>
      </w:pPr>
    </w:p>
    <w:p w14:paraId="5B93FDEF" w14:textId="11F04C34" w:rsidR="00BC036D" w:rsidRPr="00AF3D51" w:rsidRDefault="00A866C2" w:rsidP="00AF3D51">
      <w:pPr>
        <w:pStyle w:val="ListParagraph"/>
        <w:numPr>
          <w:ilvl w:val="0"/>
          <w:numId w:val="4"/>
        </w:numPr>
        <w:snapToGrid w:val="0"/>
        <w:spacing w:before="100" w:beforeAutospacing="1" w:after="100" w:afterAutospacing="1"/>
        <w:rPr>
          <w:szCs w:val="20"/>
        </w:rPr>
      </w:pPr>
      <w:r w:rsidRPr="00A325C0">
        <w:rPr>
          <w:szCs w:val="20"/>
        </w:rPr>
        <w:t xml:space="preserve">Theodor </w:t>
      </w:r>
      <w:r w:rsidR="000045A1" w:rsidRPr="00A325C0">
        <w:rPr>
          <w:szCs w:val="20"/>
        </w:rPr>
        <w:t xml:space="preserve">W. </w:t>
      </w:r>
      <w:r w:rsidRPr="00A325C0">
        <w:rPr>
          <w:szCs w:val="20"/>
        </w:rPr>
        <w:t>Adorno, “The Idea of Natural History</w:t>
      </w:r>
      <w:r w:rsidR="000045A1" w:rsidRPr="00A325C0">
        <w:rPr>
          <w:szCs w:val="20"/>
        </w:rPr>
        <w:t>,”</w:t>
      </w:r>
      <w:r w:rsidRPr="00A325C0">
        <w:rPr>
          <w:szCs w:val="20"/>
        </w:rPr>
        <w:t xml:space="preserve"> </w:t>
      </w:r>
      <w:r w:rsidRPr="00A325C0">
        <w:rPr>
          <w:i/>
          <w:szCs w:val="20"/>
        </w:rPr>
        <w:t xml:space="preserve">Telos </w:t>
      </w:r>
      <w:r w:rsidRPr="00A325C0">
        <w:rPr>
          <w:szCs w:val="20"/>
        </w:rPr>
        <w:t>60, (</w:t>
      </w:r>
      <w:r w:rsidR="00056767" w:rsidRPr="00A325C0">
        <w:rPr>
          <w:szCs w:val="20"/>
        </w:rPr>
        <w:t xml:space="preserve">June </w:t>
      </w:r>
      <w:r w:rsidRPr="00A325C0">
        <w:rPr>
          <w:szCs w:val="20"/>
        </w:rPr>
        <w:t xml:space="preserve">1984): </w:t>
      </w:r>
      <w:r w:rsidR="00056767" w:rsidRPr="00A325C0">
        <w:rPr>
          <w:szCs w:val="20"/>
        </w:rPr>
        <w:t>111.</w:t>
      </w:r>
    </w:p>
    <w:p w14:paraId="4806B0ED" w14:textId="77777777" w:rsidR="00E47DC7" w:rsidRPr="00A325C0" w:rsidRDefault="00E47DC7" w:rsidP="00E47DC7">
      <w:pPr>
        <w:pStyle w:val="ListParagraph"/>
        <w:rPr>
          <w:szCs w:val="20"/>
        </w:rPr>
      </w:pPr>
    </w:p>
    <w:p w14:paraId="0AC01D36" w14:textId="67742A59" w:rsidR="00E47DC7" w:rsidRDefault="00E47DC7" w:rsidP="00E47DC7">
      <w:pPr>
        <w:pStyle w:val="ListParagraph"/>
        <w:numPr>
          <w:ilvl w:val="0"/>
          <w:numId w:val="4"/>
        </w:numPr>
        <w:snapToGrid w:val="0"/>
        <w:spacing w:before="100" w:beforeAutospacing="1" w:after="100" w:afterAutospacing="1"/>
        <w:rPr>
          <w:szCs w:val="20"/>
        </w:rPr>
      </w:pPr>
      <w:r w:rsidRPr="00A325C0">
        <w:rPr>
          <w:szCs w:val="20"/>
        </w:rPr>
        <w:t xml:space="preserve">Max Horkheimer and Theodor Adorno, </w:t>
      </w:r>
      <w:r w:rsidRPr="00A325C0">
        <w:rPr>
          <w:i/>
          <w:szCs w:val="20"/>
        </w:rPr>
        <w:t xml:space="preserve">Dialectic of Enlightenment, </w:t>
      </w:r>
      <w:r w:rsidRPr="00A325C0">
        <w:rPr>
          <w:szCs w:val="20"/>
        </w:rPr>
        <w:t>(Stanford: Stanford University Press, 2002), 149.</w:t>
      </w:r>
    </w:p>
    <w:p w14:paraId="2AFEE75F" w14:textId="77777777" w:rsidR="004C6BEC" w:rsidRPr="004C6BEC" w:rsidRDefault="004C6BEC" w:rsidP="004C6BEC">
      <w:pPr>
        <w:pStyle w:val="ListParagraph"/>
        <w:rPr>
          <w:szCs w:val="20"/>
        </w:rPr>
      </w:pPr>
    </w:p>
    <w:p w14:paraId="6E897949" w14:textId="70EA52B8" w:rsidR="004C6BEC" w:rsidRDefault="004C6BEC" w:rsidP="004C6BEC">
      <w:pPr>
        <w:pStyle w:val="ListParagraph"/>
        <w:numPr>
          <w:ilvl w:val="0"/>
          <w:numId w:val="4"/>
        </w:numPr>
        <w:snapToGrid w:val="0"/>
        <w:spacing w:before="100" w:beforeAutospacing="1" w:after="100" w:afterAutospacing="1"/>
        <w:rPr>
          <w:szCs w:val="20"/>
        </w:rPr>
      </w:pPr>
      <w:r w:rsidRPr="00A325C0">
        <w:rPr>
          <w:szCs w:val="20"/>
        </w:rPr>
        <w:t xml:space="preserve">Horkheimer and Adorno, </w:t>
      </w:r>
      <w:r w:rsidRPr="00A325C0">
        <w:rPr>
          <w:i/>
          <w:szCs w:val="20"/>
        </w:rPr>
        <w:t>Dialectic of Enlightenment</w:t>
      </w:r>
      <w:r>
        <w:rPr>
          <w:szCs w:val="20"/>
        </w:rPr>
        <w:t>.</w:t>
      </w:r>
    </w:p>
    <w:p w14:paraId="51D4F61B" w14:textId="77777777" w:rsidR="004C6BEC" w:rsidRPr="004C6BEC" w:rsidRDefault="004C6BEC" w:rsidP="004C6BEC">
      <w:pPr>
        <w:pStyle w:val="ListParagraph"/>
        <w:rPr>
          <w:szCs w:val="20"/>
        </w:rPr>
      </w:pPr>
    </w:p>
    <w:p w14:paraId="73635308" w14:textId="77777777" w:rsidR="00B64F01" w:rsidRDefault="004C6BEC" w:rsidP="00B64F01">
      <w:pPr>
        <w:pStyle w:val="ListParagraph"/>
        <w:numPr>
          <w:ilvl w:val="0"/>
          <w:numId w:val="4"/>
        </w:numPr>
        <w:snapToGrid w:val="0"/>
        <w:spacing w:before="100" w:beforeAutospacing="1" w:after="100" w:afterAutospacing="1"/>
        <w:rPr>
          <w:szCs w:val="20"/>
        </w:rPr>
      </w:pPr>
      <w:r w:rsidRPr="00E47DC7">
        <w:rPr>
          <w:szCs w:val="20"/>
        </w:rPr>
        <w:t>Adorno “Natural History</w:t>
      </w:r>
      <w:r>
        <w:rPr>
          <w:szCs w:val="20"/>
        </w:rPr>
        <w:t>,” 111-23.</w:t>
      </w:r>
    </w:p>
    <w:p w14:paraId="44754128" w14:textId="77777777" w:rsidR="00B64F01" w:rsidRPr="00B64F01" w:rsidRDefault="00B64F01" w:rsidP="00B64F01">
      <w:pPr>
        <w:pStyle w:val="ListParagraph"/>
        <w:rPr>
          <w:szCs w:val="20"/>
        </w:rPr>
      </w:pPr>
    </w:p>
    <w:p w14:paraId="72692C61" w14:textId="75ACCB12" w:rsidR="003F0856" w:rsidRPr="00A325C0" w:rsidRDefault="003F0856" w:rsidP="003F0856">
      <w:pPr>
        <w:pStyle w:val="ListParagraph"/>
        <w:numPr>
          <w:ilvl w:val="0"/>
          <w:numId w:val="4"/>
        </w:numPr>
        <w:snapToGrid w:val="0"/>
        <w:spacing w:before="100" w:beforeAutospacing="1" w:after="100" w:afterAutospacing="1"/>
        <w:rPr>
          <w:szCs w:val="20"/>
        </w:rPr>
      </w:pPr>
      <w:r w:rsidRPr="00A325C0">
        <w:rPr>
          <w:szCs w:val="20"/>
        </w:rPr>
        <w:t xml:space="preserve">Theodor W. Adorno, </w:t>
      </w:r>
      <w:r w:rsidRPr="00A325C0">
        <w:rPr>
          <w:i/>
          <w:szCs w:val="20"/>
        </w:rPr>
        <w:t xml:space="preserve">Negative Dialectics </w:t>
      </w:r>
      <w:r w:rsidRPr="00A325C0">
        <w:rPr>
          <w:szCs w:val="20"/>
        </w:rPr>
        <w:t>(New York: Continuum, 2007)</w:t>
      </w:r>
      <w:r>
        <w:rPr>
          <w:szCs w:val="20"/>
        </w:rPr>
        <w:t>.</w:t>
      </w:r>
    </w:p>
    <w:p w14:paraId="16BCEC83" w14:textId="77777777" w:rsidR="00B64F01" w:rsidRPr="00B64F01" w:rsidRDefault="00B64F01" w:rsidP="00B64F01">
      <w:pPr>
        <w:pStyle w:val="ListParagraph"/>
        <w:rPr>
          <w:szCs w:val="20"/>
        </w:rPr>
      </w:pPr>
    </w:p>
    <w:p w14:paraId="2A420DBF" w14:textId="1CB2A498" w:rsidR="001A4327" w:rsidRDefault="001A4327" w:rsidP="001A4327">
      <w:pPr>
        <w:pStyle w:val="ListParagraph"/>
        <w:numPr>
          <w:ilvl w:val="0"/>
          <w:numId w:val="4"/>
        </w:numPr>
        <w:snapToGrid w:val="0"/>
        <w:spacing w:before="100" w:beforeAutospacing="1" w:after="100" w:afterAutospacing="1"/>
        <w:rPr>
          <w:szCs w:val="20"/>
        </w:rPr>
      </w:pPr>
      <w:r>
        <w:rPr>
          <w:szCs w:val="20"/>
        </w:rPr>
        <w:lastRenderedPageBreak/>
        <w:t xml:space="preserve">Pierre Huyghe, </w:t>
      </w:r>
      <w:r w:rsidRPr="00A325C0">
        <w:rPr>
          <w:szCs w:val="20"/>
        </w:rPr>
        <w:t xml:space="preserve">“Pierre Huyghe in Conversation,” </w:t>
      </w:r>
      <w:r>
        <w:rPr>
          <w:szCs w:val="20"/>
        </w:rPr>
        <w:t xml:space="preserve">interview by </w:t>
      </w:r>
      <w:r w:rsidRPr="00A325C0">
        <w:rPr>
          <w:szCs w:val="20"/>
        </w:rPr>
        <w:t>Dorothea von Hantelmann</w:t>
      </w:r>
      <w:r>
        <w:rPr>
          <w:szCs w:val="20"/>
        </w:rPr>
        <w:t>,</w:t>
      </w:r>
      <w:r w:rsidRPr="00A325C0">
        <w:rPr>
          <w:szCs w:val="20"/>
        </w:rPr>
        <w:t xml:space="preserve"> In </w:t>
      </w:r>
      <w:r w:rsidRPr="00A325C0">
        <w:rPr>
          <w:i/>
          <w:szCs w:val="20"/>
        </w:rPr>
        <w:t>Décor</w:t>
      </w:r>
      <w:r w:rsidRPr="00A325C0">
        <w:rPr>
          <w:szCs w:val="20"/>
        </w:rPr>
        <w:t xml:space="preserve">, eds. Dorothea von Hantelmann and Asad Raza (Brussels: The Boghossian Foundation, 2016), 30. </w:t>
      </w:r>
    </w:p>
    <w:p w14:paraId="32E358F7" w14:textId="77777777" w:rsidR="00B64F01" w:rsidRPr="00B64F01" w:rsidRDefault="00B64F01" w:rsidP="00B64F01">
      <w:pPr>
        <w:pStyle w:val="ListParagraph"/>
        <w:rPr>
          <w:szCs w:val="20"/>
        </w:rPr>
      </w:pPr>
    </w:p>
    <w:p w14:paraId="783C0D9E" w14:textId="27F0CB3D" w:rsidR="00B64F01" w:rsidRDefault="00B64F01" w:rsidP="00B64F01">
      <w:pPr>
        <w:pStyle w:val="ListParagraph"/>
        <w:numPr>
          <w:ilvl w:val="0"/>
          <w:numId w:val="4"/>
        </w:numPr>
        <w:snapToGrid w:val="0"/>
        <w:spacing w:before="100" w:beforeAutospacing="1" w:after="100" w:afterAutospacing="1"/>
        <w:rPr>
          <w:szCs w:val="20"/>
        </w:rPr>
      </w:pPr>
      <w:r w:rsidRPr="00A325C0">
        <w:rPr>
          <w:szCs w:val="20"/>
        </w:rPr>
        <w:t xml:space="preserve">Camilla Flodin, “Adorno on Hölderlin’s Late Poetry,” </w:t>
      </w:r>
      <w:r w:rsidRPr="00A325C0">
        <w:rPr>
          <w:i/>
          <w:szCs w:val="20"/>
        </w:rPr>
        <w:t xml:space="preserve">Adorno Studies </w:t>
      </w:r>
      <w:r w:rsidRPr="00A325C0">
        <w:rPr>
          <w:szCs w:val="20"/>
        </w:rPr>
        <w:t xml:space="preserve">2, no. 1 (September 2018): </w:t>
      </w:r>
      <w:r>
        <w:rPr>
          <w:szCs w:val="20"/>
        </w:rPr>
        <w:t>7</w:t>
      </w:r>
      <w:r w:rsidRPr="00A325C0">
        <w:rPr>
          <w:szCs w:val="20"/>
        </w:rPr>
        <w:t>.</w:t>
      </w:r>
    </w:p>
    <w:p w14:paraId="41DEBBCD" w14:textId="77777777" w:rsidR="00B64F01" w:rsidRPr="00B64F01" w:rsidRDefault="00B64F01" w:rsidP="00B64F01">
      <w:pPr>
        <w:pStyle w:val="ListParagraph"/>
        <w:rPr>
          <w:szCs w:val="20"/>
        </w:rPr>
      </w:pPr>
    </w:p>
    <w:p w14:paraId="32249E6E" w14:textId="5AB9E1A3" w:rsidR="00B64F01" w:rsidRDefault="00B64F01" w:rsidP="00B64F01">
      <w:pPr>
        <w:pStyle w:val="ListParagraph"/>
        <w:numPr>
          <w:ilvl w:val="0"/>
          <w:numId w:val="4"/>
        </w:numPr>
        <w:snapToGrid w:val="0"/>
        <w:spacing w:before="100" w:beforeAutospacing="1" w:after="100" w:afterAutospacing="1"/>
        <w:rPr>
          <w:szCs w:val="20"/>
        </w:rPr>
      </w:pPr>
      <w:r w:rsidRPr="00FA48A8">
        <w:rPr>
          <w:szCs w:val="20"/>
        </w:rPr>
        <w:t xml:space="preserve">Dorothea von Hantelmann, “Situated Cosmologies: Pierre Huyghe’s </w:t>
      </w:r>
      <w:r w:rsidRPr="00FA48A8">
        <w:rPr>
          <w:i/>
          <w:szCs w:val="20"/>
        </w:rPr>
        <w:t xml:space="preserve">Untilled </w:t>
      </w:r>
      <w:r w:rsidRPr="00FA48A8">
        <w:rPr>
          <w:szCs w:val="20"/>
        </w:rPr>
        <w:t xml:space="preserve">and </w:t>
      </w:r>
      <w:r w:rsidRPr="00FA48A8">
        <w:rPr>
          <w:i/>
          <w:szCs w:val="20"/>
        </w:rPr>
        <w:t>After A Life Ahead,”</w:t>
      </w:r>
      <w:r w:rsidRPr="00FA48A8">
        <w:rPr>
          <w:szCs w:val="20"/>
        </w:rPr>
        <w:t xml:space="preserve"> Serpentine Galleries, accessed July 1, 2019, </w:t>
      </w:r>
      <w:r w:rsidRPr="00B64F01">
        <w:rPr>
          <w:szCs w:val="20"/>
        </w:rPr>
        <w:t>https://www.serpentinegalleries.org/files/press-releases/full_press_pack_-_pierre_huyghe_final_0.pdf</w:t>
      </w:r>
      <w:r>
        <w:rPr>
          <w:szCs w:val="20"/>
        </w:rPr>
        <w:t>.</w:t>
      </w:r>
    </w:p>
    <w:p w14:paraId="11BB27CA" w14:textId="77777777" w:rsidR="00B64F01" w:rsidRPr="00B64F01" w:rsidRDefault="00B64F01" w:rsidP="00B64F01">
      <w:pPr>
        <w:pStyle w:val="ListParagraph"/>
        <w:rPr>
          <w:szCs w:val="20"/>
        </w:rPr>
      </w:pPr>
    </w:p>
    <w:p w14:paraId="7596BBA9" w14:textId="0588A3FB" w:rsidR="00B64F01" w:rsidRDefault="00A7777A" w:rsidP="00A7777A">
      <w:pPr>
        <w:pStyle w:val="ListParagraph"/>
        <w:numPr>
          <w:ilvl w:val="0"/>
          <w:numId w:val="4"/>
        </w:numPr>
        <w:snapToGrid w:val="0"/>
        <w:spacing w:before="100" w:beforeAutospacing="1" w:after="100" w:afterAutospacing="1"/>
        <w:rPr>
          <w:szCs w:val="20"/>
        </w:rPr>
      </w:pPr>
      <w:r w:rsidRPr="00A325C0">
        <w:rPr>
          <w:szCs w:val="20"/>
        </w:rPr>
        <w:t xml:space="preserve">Adorno “Natural History,” </w:t>
      </w:r>
      <w:r>
        <w:rPr>
          <w:szCs w:val="20"/>
        </w:rPr>
        <w:t>121.</w:t>
      </w:r>
    </w:p>
    <w:p w14:paraId="4A7BE99A" w14:textId="77777777" w:rsidR="00A7777A" w:rsidRPr="00A7777A" w:rsidRDefault="00A7777A" w:rsidP="00A7777A">
      <w:pPr>
        <w:pStyle w:val="ListParagraph"/>
        <w:rPr>
          <w:szCs w:val="20"/>
        </w:rPr>
      </w:pPr>
    </w:p>
    <w:p w14:paraId="311DE8F9" w14:textId="626E38D7" w:rsidR="003F0856" w:rsidRPr="00A325C0" w:rsidRDefault="003F0856" w:rsidP="003F0856">
      <w:pPr>
        <w:pStyle w:val="ListParagraph"/>
        <w:numPr>
          <w:ilvl w:val="0"/>
          <w:numId w:val="4"/>
        </w:numPr>
        <w:snapToGrid w:val="0"/>
        <w:spacing w:before="100" w:beforeAutospacing="1" w:after="100" w:afterAutospacing="1"/>
        <w:rPr>
          <w:szCs w:val="20"/>
        </w:rPr>
      </w:pPr>
      <w:r w:rsidRPr="00A325C0">
        <w:rPr>
          <w:szCs w:val="20"/>
        </w:rPr>
        <w:t xml:space="preserve">Walter Benjamin, </w:t>
      </w:r>
      <w:r w:rsidRPr="00A325C0">
        <w:rPr>
          <w:i/>
          <w:szCs w:val="20"/>
        </w:rPr>
        <w:t>The Origin of German Tragic Drama</w:t>
      </w:r>
      <w:r w:rsidRPr="00A325C0">
        <w:rPr>
          <w:szCs w:val="20"/>
        </w:rPr>
        <w:t xml:space="preserve"> (London &amp; New York: Verso, 1998), </w:t>
      </w:r>
      <w:r>
        <w:rPr>
          <w:szCs w:val="20"/>
        </w:rPr>
        <w:t>92</w:t>
      </w:r>
      <w:r w:rsidRPr="00A325C0">
        <w:rPr>
          <w:szCs w:val="20"/>
        </w:rPr>
        <w:t>.</w:t>
      </w:r>
    </w:p>
    <w:p w14:paraId="5DB0BCC6" w14:textId="77777777" w:rsidR="00A7777A" w:rsidRPr="00A7777A" w:rsidRDefault="00A7777A" w:rsidP="00A7777A">
      <w:pPr>
        <w:pStyle w:val="ListParagraph"/>
        <w:rPr>
          <w:szCs w:val="20"/>
        </w:rPr>
      </w:pPr>
    </w:p>
    <w:p w14:paraId="4505D5B2" w14:textId="77777777" w:rsidR="00A7777A" w:rsidRDefault="00A7777A" w:rsidP="00A7777A">
      <w:pPr>
        <w:pStyle w:val="ListParagraph"/>
        <w:numPr>
          <w:ilvl w:val="0"/>
          <w:numId w:val="4"/>
        </w:numPr>
        <w:snapToGrid w:val="0"/>
        <w:spacing w:before="100" w:beforeAutospacing="1" w:after="100" w:afterAutospacing="1"/>
        <w:rPr>
          <w:szCs w:val="20"/>
        </w:rPr>
      </w:pPr>
      <w:r>
        <w:rPr>
          <w:szCs w:val="20"/>
        </w:rPr>
        <w:t xml:space="preserve">Rosalind Krauss, “Sculpture in the Expanded Field,” </w:t>
      </w:r>
      <w:r>
        <w:rPr>
          <w:i/>
          <w:szCs w:val="20"/>
        </w:rPr>
        <w:t xml:space="preserve">October </w:t>
      </w:r>
      <w:r>
        <w:rPr>
          <w:szCs w:val="20"/>
        </w:rPr>
        <w:t>8 (Spring 1979): 30-44.</w:t>
      </w:r>
    </w:p>
    <w:p w14:paraId="40E0EF81" w14:textId="77777777" w:rsidR="00A7777A" w:rsidRPr="00A7777A" w:rsidRDefault="00A7777A" w:rsidP="00A7777A">
      <w:pPr>
        <w:pStyle w:val="ListParagraph"/>
        <w:rPr>
          <w:szCs w:val="20"/>
        </w:rPr>
      </w:pPr>
    </w:p>
    <w:p w14:paraId="27DF342B" w14:textId="53AD497C" w:rsidR="001A4327" w:rsidRDefault="001A4327" w:rsidP="001A4327">
      <w:pPr>
        <w:pStyle w:val="ListParagraph"/>
        <w:numPr>
          <w:ilvl w:val="0"/>
          <w:numId w:val="4"/>
        </w:numPr>
        <w:snapToGrid w:val="0"/>
        <w:spacing w:before="100" w:beforeAutospacing="1" w:after="100" w:afterAutospacing="1"/>
        <w:rPr>
          <w:szCs w:val="20"/>
        </w:rPr>
      </w:pPr>
      <w:r w:rsidRPr="00A325C0">
        <w:rPr>
          <w:szCs w:val="20"/>
        </w:rPr>
        <w:t xml:space="preserve">Georg Simmel, “The Ruin,” </w:t>
      </w:r>
      <w:r w:rsidRPr="00A325C0">
        <w:rPr>
          <w:i/>
          <w:szCs w:val="20"/>
        </w:rPr>
        <w:t xml:space="preserve">The Hudson Review </w:t>
      </w:r>
      <w:r w:rsidRPr="00A325C0">
        <w:rPr>
          <w:szCs w:val="20"/>
        </w:rPr>
        <w:t xml:space="preserve">11, no.3 (Autumn 1958): </w:t>
      </w:r>
      <w:r>
        <w:rPr>
          <w:szCs w:val="20"/>
        </w:rPr>
        <w:t>379.</w:t>
      </w:r>
    </w:p>
    <w:p w14:paraId="234F6888" w14:textId="77777777" w:rsidR="00A7777A" w:rsidRPr="00A7777A" w:rsidRDefault="00A7777A" w:rsidP="00A7777A">
      <w:pPr>
        <w:pStyle w:val="ListParagraph"/>
        <w:rPr>
          <w:szCs w:val="20"/>
        </w:rPr>
      </w:pPr>
    </w:p>
    <w:p w14:paraId="58BD1C7E" w14:textId="77777777" w:rsidR="004352DF" w:rsidRPr="006D4189" w:rsidRDefault="004352DF" w:rsidP="004352DF">
      <w:pPr>
        <w:pStyle w:val="ListParagraph"/>
        <w:numPr>
          <w:ilvl w:val="0"/>
          <w:numId w:val="4"/>
        </w:numPr>
        <w:snapToGrid w:val="0"/>
        <w:spacing w:before="100" w:beforeAutospacing="1" w:after="100" w:afterAutospacing="1"/>
        <w:rPr>
          <w:szCs w:val="20"/>
        </w:rPr>
      </w:pPr>
      <w:r>
        <w:rPr>
          <w:szCs w:val="20"/>
        </w:rPr>
        <w:t xml:space="preserve">Sven Lutticken, “Abstract Habitats: Installations of Coexistence and Coevolution,” </w:t>
      </w:r>
      <w:r>
        <w:rPr>
          <w:i/>
          <w:szCs w:val="20"/>
        </w:rPr>
        <w:t xml:space="preserve">Grey Room </w:t>
      </w:r>
      <w:r>
        <w:rPr>
          <w:szCs w:val="20"/>
        </w:rPr>
        <w:t xml:space="preserve">59 (Spring 2015), </w:t>
      </w:r>
      <w:r w:rsidRPr="00CC1A85">
        <w:rPr>
          <w:szCs w:val="20"/>
        </w:rPr>
        <w:t>http://www.greyroom.org/issues/59/1/abstract-habitats-installations-of-coexistence-and-coevolution/</w:t>
      </w:r>
    </w:p>
    <w:p w14:paraId="6DB8EA89" w14:textId="77777777" w:rsidR="00A7777A" w:rsidRPr="00A7777A" w:rsidRDefault="00A7777A" w:rsidP="00A7777A">
      <w:pPr>
        <w:pStyle w:val="ListParagraph"/>
        <w:rPr>
          <w:szCs w:val="20"/>
        </w:rPr>
      </w:pPr>
    </w:p>
    <w:p w14:paraId="7461F9CC" w14:textId="10B1A303" w:rsidR="00A7777A" w:rsidRDefault="00A7777A" w:rsidP="00A7777A">
      <w:pPr>
        <w:pStyle w:val="ListParagraph"/>
        <w:numPr>
          <w:ilvl w:val="0"/>
          <w:numId w:val="4"/>
        </w:numPr>
        <w:snapToGrid w:val="0"/>
        <w:spacing w:before="100" w:beforeAutospacing="1" w:after="100" w:afterAutospacing="1"/>
        <w:rPr>
          <w:szCs w:val="20"/>
        </w:rPr>
      </w:pPr>
      <w:r w:rsidRPr="00A325C0">
        <w:rPr>
          <w:szCs w:val="20"/>
        </w:rPr>
        <w:t>Georg Simmel, “</w:t>
      </w:r>
      <w:r w:rsidR="001A4327">
        <w:rPr>
          <w:szCs w:val="20"/>
        </w:rPr>
        <w:t>Ruin," 382.</w:t>
      </w:r>
    </w:p>
    <w:p w14:paraId="11FBAFBB" w14:textId="77777777" w:rsidR="00A7777A" w:rsidRPr="00A7777A" w:rsidRDefault="00A7777A" w:rsidP="00A7777A">
      <w:pPr>
        <w:pStyle w:val="ListParagraph"/>
        <w:rPr>
          <w:szCs w:val="20"/>
        </w:rPr>
      </w:pPr>
    </w:p>
    <w:p w14:paraId="22EDA5BB" w14:textId="060FB30B" w:rsidR="00A7777A" w:rsidRDefault="004352DF" w:rsidP="004352DF">
      <w:pPr>
        <w:pStyle w:val="ListParagraph"/>
        <w:numPr>
          <w:ilvl w:val="0"/>
          <w:numId w:val="4"/>
        </w:numPr>
        <w:snapToGrid w:val="0"/>
        <w:spacing w:before="100" w:beforeAutospacing="1" w:after="100" w:afterAutospacing="1"/>
        <w:rPr>
          <w:szCs w:val="20"/>
        </w:rPr>
      </w:pPr>
      <w:r>
        <w:rPr>
          <w:szCs w:val="20"/>
        </w:rPr>
        <w:t xml:space="preserve">Pierre Huyghe, “Living Systems,” interview by Phillipe Chiambaretta and Eric Troncy, </w:t>
      </w:r>
      <w:r>
        <w:rPr>
          <w:i/>
          <w:szCs w:val="20"/>
        </w:rPr>
        <w:t xml:space="preserve">PCA-STREAM, </w:t>
      </w:r>
      <w:r w:rsidRPr="00AD5168">
        <w:rPr>
          <w:szCs w:val="20"/>
        </w:rPr>
        <w:t>March 2014,</w:t>
      </w:r>
      <w:r>
        <w:rPr>
          <w:i/>
          <w:szCs w:val="20"/>
        </w:rPr>
        <w:t xml:space="preserve"> </w:t>
      </w:r>
      <w:r w:rsidRPr="006B1E9E">
        <w:rPr>
          <w:rStyle w:val="Hyperlink"/>
          <w:szCs w:val="20"/>
        </w:rPr>
        <w:t>https://www.pca-stream.com/en/articles/living-systems-14</w:t>
      </w:r>
      <w:r>
        <w:rPr>
          <w:szCs w:val="20"/>
        </w:rPr>
        <w:t>.</w:t>
      </w:r>
    </w:p>
    <w:p w14:paraId="29D5D346" w14:textId="77777777" w:rsidR="004352DF" w:rsidRPr="004352DF" w:rsidRDefault="004352DF" w:rsidP="004352DF">
      <w:pPr>
        <w:pStyle w:val="ListParagraph"/>
        <w:rPr>
          <w:szCs w:val="20"/>
        </w:rPr>
      </w:pPr>
    </w:p>
    <w:p w14:paraId="2D68D590" w14:textId="57DA3E73" w:rsidR="004352DF" w:rsidRDefault="004352DF" w:rsidP="004352DF">
      <w:pPr>
        <w:pStyle w:val="ListParagraph"/>
        <w:numPr>
          <w:ilvl w:val="0"/>
          <w:numId w:val="4"/>
        </w:numPr>
        <w:snapToGrid w:val="0"/>
        <w:spacing w:before="100" w:beforeAutospacing="1" w:after="100" w:afterAutospacing="1"/>
        <w:rPr>
          <w:szCs w:val="20"/>
        </w:rPr>
      </w:pPr>
      <w:r w:rsidRPr="00A9129D">
        <w:rPr>
          <w:szCs w:val="20"/>
        </w:rPr>
        <w:t xml:space="preserve">Max Pensky, “Natural History: The Life and Afterlife of a Concept in Adorno,” </w:t>
      </w:r>
      <w:r w:rsidRPr="00A9129D">
        <w:rPr>
          <w:i/>
          <w:szCs w:val="20"/>
        </w:rPr>
        <w:t xml:space="preserve">Critical Horizons </w:t>
      </w:r>
      <w:r w:rsidRPr="00A9129D">
        <w:rPr>
          <w:szCs w:val="20"/>
        </w:rPr>
        <w:t xml:space="preserve">5, no.1 (February 2004): </w:t>
      </w:r>
      <w:r>
        <w:rPr>
          <w:szCs w:val="20"/>
        </w:rPr>
        <w:t>233.</w:t>
      </w:r>
    </w:p>
    <w:p w14:paraId="4C55DFC5" w14:textId="77777777" w:rsidR="004352DF" w:rsidRPr="004352DF" w:rsidRDefault="004352DF" w:rsidP="004352DF">
      <w:pPr>
        <w:pStyle w:val="ListParagraph"/>
        <w:rPr>
          <w:szCs w:val="20"/>
        </w:rPr>
      </w:pPr>
    </w:p>
    <w:p w14:paraId="6A9AB670" w14:textId="2F621F9B" w:rsidR="004352DF" w:rsidRDefault="004352DF" w:rsidP="004352DF">
      <w:pPr>
        <w:pStyle w:val="ListParagraph"/>
        <w:numPr>
          <w:ilvl w:val="0"/>
          <w:numId w:val="4"/>
        </w:numPr>
        <w:snapToGrid w:val="0"/>
        <w:spacing w:before="100" w:beforeAutospacing="1" w:after="100" w:afterAutospacing="1"/>
        <w:rPr>
          <w:szCs w:val="20"/>
        </w:rPr>
      </w:pPr>
      <w:r w:rsidRPr="00A325C0">
        <w:rPr>
          <w:szCs w:val="20"/>
        </w:rPr>
        <w:t xml:space="preserve">Adorno “Natural History,” </w:t>
      </w:r>
      <w:r>
        <w:rPr>
          <w:szCs w:val="20"/>
        </w:rPr>
        <w:t>121.</w:t>
      </w:r>
    </w:p>
    <w:p w14:paraId="150B0166" w14:textId="77777777" w:rsidR="004352DF" w:rsidRPr="004352DF" w:rsidRDefault="004352DF" w:rsidP="004352DF">
      <w:pPr>
        <w:pStyle w:val="ListParagraph"/>
        <w:rPr>
          <w:szCs w:val="20"/>
        </w:rPr>
      </w:pPr>
    </w:p>
    <w:p w14:paraId="6A6D0290" w14:textId="16497DF5" w:rsidR="004352DF" w:rsidRPr="004352DF" w:rsidRDefault="004352DF" w:rsidP="004352DF">
      <w:pPr>
        <w:pStyle w:val="ListParagraph"/>
        <w:numPr>
          <w:ilvl w:val="0"/>
          <w:numId w:val="4"/>
        </w:numPr>
        <w:snapToGrid w:val="0"/>
        <w:spacing w:before="100" w:beforeAutospacing="1" w:after="100" w:afterAutospacing="1"/>
        <w:rPr>
          <w:i/>
          <w:szCs w:val="20"/>
        </w:rPr>
      </w:pPr>
      <w:r>
        <w:rPr>
          <w:szCs w:val="20"/>
        </w:rPr>
        <w:t xml:space="preserve">Beatrice Hanssen, </w:t>
      </w:r>
      <w:r w:rsidRPr="00CC23F4">
        <w:rPr>
          <w:i/>
          <w:szCs w:val="20"/>
        </w:rPr>
        <w:t xml:space="preserve">Walter Benjamin’s other History: Of Stones, Animals, Human Beings and Angels </w:t>
      </w:r>
      <w:r>
        <w:rPr>
          <w:szCs w:val="20"/>
        </w:rPr>
        <w:t>(Berkeley, University of California Press, 1998), 76-77.</w:t>
      </w:r>
    </w:p>
    <w:p w14:paraId="59E13848" w14:textId="77777777" w:rsidR="004352DF" w:rsidRPr="004352DF" w:rsidRDefault="004352DF" w:rsidP="004352DF">
      <w:pPr>
        <w:pStyle w:val="ListParagraph"/>
        <w:rPr>
          <w:i/>
          <w:szCs w:val="20"/>
        </w:rPr>
      </w:pPr>
    </w:p>
    <w:p w14:paraId="613C2297" w14:textId="1CA6E48C" w:rsidR="00CC5F14" w:rsidRPr="00A325C0" w:rsidRDefault="00CC5F14" w:rsidP="00CC5F14">
      <w:pPr>
        <w:pStyle w:val="ListParagraph"/>
        <w:numPr>
          <w:ilvl w:val="0"/>
          <w:numId w:val="4"/>
        </w:numPr>
        <w:snapToGrid w:val="0"/>
        <w:spacing w:before="100" w:beforeAutospacing="1" w:after="100" w:afterAutospacing="1"/>
        <w:rPr>
          <w:szCs w:val="20"/>
        </w:rPr>
      </w:pPr>
      <w:r w:rsidRPr="00A325C0">
        <w:rPr>
          <w:szCs w:val="20"/>
        </w:rPr>
        <w:t xml:space="preserve">Benjamin, </w:t>
      </w:r>
      <w:r w:rsidR="003F0856">
        <w:rPr>
          <w:i/>
          <w:szCs w:val="20"/>
        </w:rPr>
        <w:t>Origin,</w:t>
      </w:r>
      <w:r w:rsidRPr="00A325C0">
        <w:rPr>
          <w:szCs w:val="20"/>
        </w:rPr>
        <w:t xml:space="preserve"> 159.</w:t>
      </w:r>
    </w:p>
    <w:p w14:paraId="0DE62911" w14:textId="77777777" w:rsidR="00CC5F14" w:rsidRPr="00CC5F14" w:rsidRDefault="00CC5F14" w:rsidP="00CC5F14">
      <w:pPr>
        <w:pStyle w:val="ListParagraph"/>
        <w:rPr>
          <w:i/>
          <w:szCs w:val="20"/>
        </w:rPr>
      </w:pPr>
    </w:p>
    <w:p w14:paraId="11448D1C" w14:textId="55039026" w:rsidR="00CC5F14" w:rsidRDefault="00CC5F14" w:rsidP="00CC5F14">
      <w:pPr>
        <w:pStyle w:val="ListParagraph"/>
        <w:numPr>
          <w:ilvl w:val="0"/>
          <w:numId w:val="4"/>
        </w:numPr>
        <w:snapToGrid w:val="0"/>
        <w:spacing w:before="100" w:beforeAutospacing="1" w:after="100" w:afterAutospacing="1"/>
        <w:rPr>
          <w:szCs w:val="20"/>
        </w:rPr>
      </w:pPr>
      <w:r>
        <w:rPr>
          <w:szCs w:val="20"/>
        </w:rPr>
        <w:t xml:space="preserve">Peter Thompson, “The Frankfurt School – Part 2: Negative Dialectics,” </w:t>
      </w:r>
      <w:r>
        <w:rPr>
          <w:i/>
          <w:szCs w:val="20"/>
        </w:rPr>
        <w:t xml:space="preserve">Guardian, </w:t>
      </w:r>
      <w:r>
        <w:rPr>
          <w:szCs w:val="20"/>
        </w:rPr>
        <w:t xml:space="preserve">April 1, 2013, </w:t>
      </w:r>
      <w:r w:rsidRPr="006B1E9E">
        <w:rPr>
          <w:rStyle w:val="Hyperlink"/>
          <w:szCs w:val="20"/>
        </w:rPr>
        <w:t>https://www.theguardian.com/commentisfree/2013/apr/01/negative-dialectics-frankfurt-school-adorno</w:t>
      </w:r>
      <w:r>
        <w:rPr>
          <w:szCs w:val="20"/>
        </w:rPr>
        <w:t>.</w:t>
      </w:r>
    </w:p>
    <w:p w14:paraId="0E9586E7" w14:textId="77777777" w:rsidR="00CC5F14" w:rsidRPr="00CC5F14" w:rsidRDefault="00CC5F14" w:rsidP="00CC5F14">
      <w:pPr>
        <w:pStyle w:val="ListParagraph"/>
        <w:rPr>
          <w:szCs w:val="20"/>
        </w:rPr>
      </w:pPr>
    </w:p>
    <w:p w14:paraId="564ACC89" w14:textId="72D84D5A" w:rsidR="00CC5F14" w:rsidRDefault="00CC5F14" w:rsidP="00CC5F14">
      <w:pPr>
        <w:pStyle w:val="ListParagraph"/>
        <w:numPr>
          <w:ilvl w:val="0"/>
          <w:numId w:val="4"/>
        </w:numPr>
        <w:snapToGrid w:val="0"/>
        <w:spacing w:before="100" w:beforeAutospacing="1" w:after="100" w:afterAutospacing="1"/>
        <w:rPr>
          <w:szCs w:val="20"/>
        </w:rPr>
      </w:pPr>
      <w:r w:rsidRPr="002B5345">
        <w:rPr>
          <w:szCs w:val="20"/>
        </w:rPr>
        <w:t>Flodin, “Adorno o</w:t>
      </w:r>
      <w:r>
        <w:rPr>
          <w:szCs w:val="20"/>
        </w:rPr>
        <w:t xml:space="preserve">n </w:t>
      </w:r>
      <w:r w:rsidRPr="002B5345">
        <w:rPr>
          <w:szCs w:val="20"/>
        </w:rPr>
        <w:t>Hölderlin,” 12.</w:t>
      </w:r>
    </w:p>
    <w:p w14:paraId="327C2360" w14:textId="77777777" w:rsidR="00CC5F14" w:rsidRPr="00CC5F14" w:rsidRDefault="00CC5F14" w:rsidP="00CC5F14">
      <w:pPr>
        <w:pStyle w:val="ListParagraph"/>
        <w:rPr>
          <w:szCs w:val="20"/>
        </w:rPr>
      </w:pPr>
    </w:p>
    <w:p w14:paraId="6F1C79DE" w14:textId="14D60300" w:rsidR="00CC5F14" w:rsidRDefault="00CC5F14" w:rsidP="00CC5F14">
      <w:pPr>
        <w:pStyle w:val="ListParagraph"/>
        <w:numPr>
          <w:ilvl w:val="0"/>
          <w:numId w:val="4"/>
        </w:numPr>
        <w:snapToGrid w:val="0"/>
        <w:spacing w:before="100" w:beforeAutospacing="1" w:after="100" w:afterAutospacing="1"/>
        <w:rPr>
          <w:szCs w:val="20"/>
        </w:rPr>
      </w:pPr>
      <w:r>
        <w:rPr>
          <w:szCs w:val="20"/>
        </w:rPr>
        <w:t xml:space="preserve">Pierre Huyghe, </w:t>
      </w:r>
      <w:r w:rsidRPr="00A325C0">
        <w:rPr>
          <w:szCs w:val="20"/>
        </w:rPr>
        <w:t>“Pierre Huyghe</w:t>
      </w:r>
      <w:r w:rsidR="001A4327">
        <w:rPr>
          <w:szCs w:val="20"/>
        </w:rPr>
        <w:t xml:space="preserve">,” </w:t>
      </w:r>
      <w:r w:rsidRPr="00A325C0">
        <w:rPr>
          <w:szCs w:val="20"/>
        </w:rPr>
        <w:t xml:space="preserve">30. </w:t>
      </w:r>
    </w:p>
    <w:p w14:paraId="2B6106EB" w14:textId="77777777" w:rsidR="00CC5F14" w:rsidRPr="00CC5F14" w:rsidRDefault="00CC5F14" w:rsidP="00CC5F14">
      <w:pPr>
        <w:pStyle w:val="ListParagraph"/>
        <w:rPr>
          <w:szCs w:val="20"/>
        </w:rPr>
      </w:pPr>
    </w:p>
    <w:p w14:paraId="22CCF1B2" w14:textId="6666EE3B" w:rsidR="00CC5F14" w:rsidRDefault="00CC5F14" w:rsidP="00CC5F14">
      <w:pPr>
        <w:pStyle w:val="ListParagraph"/>
        <w:numPr>
          <w:ilvl w:val="0"/>
          <w:numId w:val="4"/>
        </w:numPr>
        <w:snapToGrid w:val="0"/>
        <w:spacing w:before="100" w:beforeAutospacing="1" w:after="100" w:afterAutospacing="1"/>
        <w:rPr>
          <w:szCs w:val="20"/>
        </w:rPr>
      </w:pPr>
      <w:r w:rsidRPr="00A325C0">
        <w:rPr>
          <w:szCs w:val="20"/>
        </w:rPr>
        <w:t>Benjamin,</w:t>
      </w:r>
      <w:r w:rsidRPr="00A325C0">
        <w:rPr>
          <w:i/>
          <w:szCs w:val="20"/>
        </w:rPr>
        <w:t xml:space="preserve"> Origin</w:t>
      </w:r>
      <w:r>
        <w:rPr>
          <w:i/>
          <w:szCs w:val="20"/>
        </w:rPr>
        <w:t>,</w:t>
      </w:r>
      <w:r w:rsidRPr="00A325C0">
        <w:rPr>
          <w:szCs w:val="20"/>
        </w:rPr>
        <w:t xml:space="preserve"> </w:t>
      </w:r>
      <w:r>
        <w:rPr>
          <w:szCs w:val="20"/>
        </w:rPr>
        <w:t>179.</w:t>
      </w:r>
    </w:p>
    <w:p w14:paraId="21BCBA72" w14:textId="77777777" w:rsidR="00CC5F14" w:rsidRPr="00CC5F14" w:rsidRDefault="00CC5F14" w:rsidP="00CC5F14">
      <w:pPr>
        <w:pStyle w:val="ListParagraph"/>
        <w:rPr>
          <w:szCs w:val="20"/>
        </w:rPr>
      </w:pPr>
    </w:p>
    <w:p w14:paraId="15CE2DB8" w14:textId="187EAFBB" w:rsidR="00CC5F14" w:rsidRDefault="00CC5F14" w:rsidP="00CC5F14">
      <w:pPr>
        <w:pStyle w:val="ListParagraph"/>
        <w:numPr>
          <w:ilvl w:val="0"/>
          <w:numId w:val="4"/>
        </w:numPr>
        <w:snapToGrid w:val="0"/>
        <w:spacing w:before="100" w:beforeAutospacing="1" w:after="100" w:afterAutospacing="1"/>
        <w:rPr>
          <w:szCs w:val="20"/>
        </w:rPr>
      </w:pPr>
      <w:r w:rsidRPr="00A325C0">
        <w:rPr>
          <w:szCs w:val="20"/>
        </w:rPr>
        <w:t xml:space="preserve">Adorno “Natural History,” </w:t>
      </w:r>
      <w:r>
        <w:rPr>
          <w:szCs w:val="20"/>
        </w:rPr>
        <w:t>119.</w:t>
      </w:r>
    </w:p>
    <w:p w14:paraId="5886A420" w14:textId="77777777" w:rsidR="00CC5F14" w:rsidRPr="00CC5F14" w:rsidRDefault="00CC5F14" w:rsidP="00CC5F14">
      <w:pPr>
        <w:pStyle w:val="ListParagraph"/>
        <w:rPr>
          <w:szCs w:val="20"/>
        </w:rPr>
      </w:pPr>
    </w:p>
    <w:p w14:paraId="4F284FB5" w14:textId="7832EB4F" w:rsidR="00CC5F14" w:rsidRDefault="00CC5F14" w:rsidP="00CC5F14">
      <w:pPr>
        <w:pStyle w:val="ListParagraph"/>
        <w:numPr>
          <w:ilvl w:val="0"/>
          <w:numId w:val="4"/>
        </w:numPr>
        <w:snapToGrid w:val="0"/>
        <w:spacing w:before="100" w:beforeAutospacing="1" w:after="100" w:afterAutospacing="1"/>
        <w:rPr>
          <w:szCs w:val="20"/>
        </w:rPr>
      </w:pPr>
      <w:r w:rsidRPr="002B5345">
        <w:rPr>
          <w:szCs w:val="20"/>
        </w:rPr>
        <w:t>Flodin, “Adorno o</w:t>
      </w:r>
      <w:r>
        <w:rPr>
          <w:szCs w:val="20"/>
        </w:rPr>
        <w:t xml:space="preserve">n </w:t>
      </w:r>
      <w:r w:rsidRPr="002B5345">
        <w:rPr>
          <w:szCs w:val="20"/>
        </w:rPr>
        <w:t xml:space="preserve">Hölderlin,” </w:t>
      </w:r>
      <w:r>
        <w:rPr>
          <w:szCs w:val="20"/>
        </w:rPr>
        <w:t>5-6</w:t>
      </w:r>
      <w:r w:rsidRPr="002B5345">
        <w:rPr>
          <w:szCs w:val="20"/>
        </w:rPr>
        <w:t>.</w:t>
      </w:r>
    </w:p>
    <w:p w14:paraId="6CEBEDD6" w14:textId="77777777" w:rsidR="00CC5F14" w:rsidRPr="00CC5F14" w:rsidRDefault="00CC5F14" w:rsidP="00CC5F14">
      <w:pPr>
        <w:pStyle w:val="ListParagraph"/>
        <w:rPr>
          <w:szCs w:val="20"/>
        </w:rPr>
      </w:pPr>
    </w:p>
    <w:p w14:paraId="547A250B" w14:textId="5CDE7329" w:rsidR="00CC5F14" w:rsidRPr="00D657CB" w:rsidRDefault="00D657CB" w:rsidP="00D657CB">
      <w:pPr>
        <w:pStyle w:val="ListParagraph"/>
        <w:numPr>
          <w:ilvl w:val="0"/>
          <w:numId w:val="4"/>
        </w:numPr>
        <w:snapToGrid w:val="0"/>
        <w:spacing w:before="100" w:beforeAutospacing="1" w:after="100" w:afterAutospacing="1"/>
        <w:rPr>
          <w:i/>
          <w:szCs w:val="20"/>
        </w:rPr>
      </w:pPr>
      <w:r>
        <w:rPr>
          <w:szCs w:val="20"/>
        </w:rPr>
        <w:t xml:space="preserve">Hanssen, </w:t>
      </w:r>
      <w:r w:rsidRPr="00CC23F4">
        <w:rPr>
          <w:i/>
          <w:szCs w:val="20"/>
        </w:rPr>
        <w:t>Walter Benjamin</w:t>
      </w:r>
      <w:r>
        <w:rPr>
          <w:i/>
          <w:szCs w:val="20"/>
        </w:rPr>
        <w:t xml:space="preserve">, </w:t>
      </w:r>
      <w:r w:rsidRPr="002F2D30">
        <w:rPr>
          <w:szCs w:val="20"/>
        </w:rPr>
        <w:t>79.</w:t>
      </w:r>
    </w:p>
    <w:p w14:paraId="38A568B0" w14:textId="77777777" w:rsidR="00D657CB" w:rsidRPr="00D657CB" w:rsidRDefault="00D657CB" w:rsidP="00D657CB">
      <w:pPr>
        <w:pStyle w:val="ListParagraph"/>
        <w:rPr>
          <w:i/>
          <w:szCs w:val="20"/>
        </w:rPr>
      </w:pPr>
    </w:p>
    <w:p w14:paraId="356C61FB" w14:textId="6D71BF7B" w:rsidR="00110E46" w:rsidRPr="00D657CB" w:rsidRDefault="00D657CB" w:rsidP="00D657CB">
      <w:pPr>
        <w:pStyle w:val="ListParagraph"/>
        <w:numPr>
          <w:ilvl w:val="0"/>
          <w:numId w:val="4"/>
        </w:numPr>
        <w:snapToGrid w:val="0"/>
        <w:spacing w:before="100" w:beforeAutospacing="1" w:after="100" w:afterAutospacing="1"/>
        <w:rPr>
          <w:i/>
          <w:szCs w:val="20"/>
        </w:rPr>
      </w:pPr>
      <w:r>
        <w:t xml:space="preserve">For ideas in animal ethology that have influenced Huyghe’s here and elsewhere see, </w:t>
      </w:r>
      <w:r w:rsidRPr="00287D4E">
        <w:rPr>
          <w:szCs w:val="20"/>
        </w:rPr>
        <w:t xml:space="preserve">Jakob </w:t>
      </w:r>
      <w:r w:rsidR="00B046BA">
        <w:rPr>
          <w:szCs w:val="20"/>
        </w:rPr>
        <w:t>v</w:t>
      </w:r>
      <w:r w:rsidRPr="00287D4E">
        <w:rPr>
          <w:szCs w:val="20"/>
        </w:rPr>
        <w:t>on Uexk</w:t>
      </w:r>
      <w:r w:rsidR="00B046BA">
        <w:rPr>
          <w:szCs w:val="20"/>
        </w:rPr>
        <w:t>ü</w:t>
      </w:r>
      <w:r w:rsidRPr="00287D4E">
        <w:rPr>
          <w:szCs w:val="20"/>
        </w:rPr>
        <w:t xml:space="preserve">ll, </w:t>
      </w:r>
      <w:r>
        <w:rPr>
          <w:i/>
          <w:szCs w:val="20"/>
        </w:rPr>
        <w:t xml:space="preserve">A Foray into the Worlds of Animals and Humans: With a Theory of Meaning </w:t>
      </w:r>
      <w:r>
        <w:rPr>
          <w:szCs w:val="20"/>
        </w:rPr>
        <w:t>(Minneapolis, University of Minnesota Press, 2010). S</w:t>
      </w:r>
      <w:r w:rsidRPr="00A325C0">
        <w:t xml:space="preserve">uch spaces create a concrete equivalent of Jacob von Uexküll’s insight that the subjective worlds of animals are </w:t>
      </w:r>
      <w:r w:rsidRPr="00A325C0">
        <w:lastRenderedPageBreak/>
        <w:t>irredeemably isolated from each other</w:t>
      </w:r>
      <w:r>
        <w:t>.</w:t>
      </w:r>
      <w:r>
        <w:rPr>
          <w:color w:val="00B0F0"/>
          <w:vertAlign w:val="superscript"/>
        </w:rPr>
        <w:t xml:space="preserve"> </w:t>
      </w:r>
      <w:r w:rsidRPr="00A325C0">
        <w:t xml:space="preserve">The viewer occupies the liminal space in between the </w:t>
      </w:r>
      <w:r>
        <w:t>gallery as one frame and the aquarium as another</w:t>
      </w:r>
      <w:r w:rsidRPr="00A325C0">
        <w:t xml:space="preserve">. </w:t>
      </w:r>
      <w:r>
        <w:t>The mutual isolation of the aquarium inhabitants and the human viewers makes Uexküll’s insight of the absolute non-relation of the experiential worlds of different species into a spectacle.</w:t>
      </w:r>
    </w:p>
    <w:p w14:paraId="36AC088C" w14:textId="77777777" w:rsidR="00D657CB" w:rsidRPr="00D657CB" w:rsidRDefault="00D657CB" w:rsidP="00D657CB">
      <w:pPr>
        <w:pStyle w:val="ListParagraph"/>
        <w:rPr>
          <w:i/>
          <w:szCs w:val="20"/>
        </w:rPr>
      </w:pPr>
    </w:p>
    <w:p w14:paraId="003CC707" w14:textId="72B3DE31" w:rsidR="00D657CB" w:rsidRDefault="00D657CB" w:rsidP="00D657CB">
      <w:pPr>
        <w:pStyle w:val="ListParagraph"/>
        <w:numPr>
          <w:ilvl w:val="0"/>
          <w:numId w:val="4"/>
        </w:numPr>
        <w:rPr>
          <w:rFonts w:eastAsia="Times New Roman" w:cs="Arial"/>
          <w:szCs w:val="20"/>
        </w:rPr>
      </w:pPr>
      <w:r w:rsidRPr="00FC0B19">
        <w:rPr>
          <w:rFonts w:eastAsia="Times New Roman" w:cs="Arial"/>
          <w:szCs w:val="20"/>
        </w:rPr>
        <w:t xml:space="preserve">Sky Godden, ‘Pierre Huyghe Explains His Buzzy Documenta 13 Installation and Why His Work is Not Performance Art’, </w:t>
      </w:r>
      <w:r w:rsidRPr="00FC0B19">
        <w:rPr>
          <w:rFonts w:eastAsia="Times New Roman" w:cs="Arial"/>
          <w:i/>
          <w:szCs w:val="20"/>
        </w:rPr>
        <w:t>Artinfo Canada</w:t>
      </w:r>
      <w:r w:rsidRPr="00FC0B19">
        <w:rPr>
          <w:rFonts w:eastAsia="Times New Roman" w:cs="Arial"/>
          <w:szCs w:val="20"/>
        </w:rPr>
        <w:t>, August</w:t>
      </w:r>
      <w:r>
        <w:rPr>
          <w:rFonts w:eastAsia="Times New Roman" w:cs="Arial"/>
          <w:szCs w:val="20"/>
        </w:rPr>
        <w:t xml:space="preserve"> 30,</w:t>
      </w:r>
      <w:r w:rsidRPr="00FC0B19">
        <w:rPr>
          <w:rFonts w:eastAsia="Times New Roman" w:cs="Arial"/>
          <w:szCs w:val="20"/>
        </w:rPr>
        <w:t xml:space="preserve"> 2012</w:t>
      </w:r>
      <w:r>
        <w:rPr>
          <w:rFonts w:eastAsia="Times New Roman" w:cs="Arial"/>
          <w:szCs w:val="20"/>
        </w:rPr>
        <w:t xml:space="preserve">, </w:t>
      </w:r>
      <w:r w:rsidRPr="00D657CB">
        <w:rPr>
          <w:rFonts w:eastAsia="Times New Roman" w:cs="Arial"/>
          <w:szCs w:val="20"/>
        </w:rPr>
        <w:t>http://www.blouinartinfo.com/news/story/822127/pierre-huyghe-explains-his-buzzy-documenta-13-installationand-why-his-work-is-not-performance-art</w:t>
      </w:r>
      <w:r>
        <w:rPr>
          <w:rFonts w:eastAsia="Times New Roman" w:cs="Arial"/>
          <w:szCs w:val="20"/>
        </w:rPr>
        <w:t>.</w:t>
      </w:r>
    </w:p>
    <w:p w14:paraId="18146F31" w14:textId="77777777" w:rsidR="00D657CB" w:rsidRPr="00D657CB" w:rsidRDefault="00D657CB" w:rsidP="00D657CB">
      <w:pPr>
        <w:pStyle w:val="ListParagraph"/>
        <w:rPr>
          <w:rFonts w:eastAsia="Times New Roman" w:cs="Arial"/>
          <w:szCs w:val="20"/>
        </w:rPr>
      </w:pPr>
    </w:p>
    <w:p w14:paraId="43F59113" w14:textId="4CD510B0" w:rsidR="00D657CB" w:rsidRDefault="00D657CB" w:rsidP="00D657CB">
      <w:pPr>
        <w:pStyle w:val="ListParagraph"/>
        <w:numPr>
          <w:ilvl w:val="0"/>
          <w:numId w:val="4"/>
        </w:numPr>
        <w:snapToGrid w:val="0"/>
        <w:spacing w:before="100" w:beforeAutospacing="1" w:after="100" w:afterAutospacing="1"/>
        <w:rPr>
          <w:szCs w:val="20"/>
        </w:rPr>
      </w:pPr>
      <w:r w:rsidRPr="00A9129D">
        <w:rPr>
          <w:szCs w:val="20"/>
        </w:rPr>
        <w:t>Pensky, “Natural History</w:t>
      </w:r>
      <w:r>
        <w:rPr>
          <w:szCs w:val="20"/>
        </w:rPr>
        <w:t>,” 231.</w:t>
      </w:r>
    </w:p>
    <w:p w14:paraId="5AEB899C" w14:textId="77777777" w:rsidR="00D657CB" w:rsidRPr="00D657CB" w:rsidRDefault="00D657CB" w:rsidP="00D657CB">
      <w:pPr>
        <w:pStyle w:val="ListParagraph"/>
        <w:rPr>
          <w:szCs w:val="20"/>
        </w:rPr>
      </w:pPr>
    </w:p>
    <w:p w14:paraId="24EE0967" w14:textId="3B36BDFA" w:rsidR="00D657CB" w:rsidRDefault="00D657CB" w:rsidP="00D657CB">
      <w:pPr>
        <w:pStyle w:val="ListParagraph"/>
        <w:numPr>
          <w:ilvl w:val="0"/>
          <w:numId w:val="4"/>
        </w:numPr>
        <w:snapToGrid w:val="0"/>
        <w:spacing w:before="100" w:beforeAutospacing="1" w:after="100" w:afterAutospacing="1"/>
        <w:rPr>
          <w:szCs w:val="20"/>
        </w:rPr>
      </w:pPr>
      <w:r w:rsidRPr="00054985">
        <w:rPr>
          <w:szCs w:val="20"/>
        </w:rPr>
        <w:t xml:space="preserve">Max Pensky, </w:t>
      </w:r>
      <w:r w:rsidRPr="00054985">
        <w:rPr>
          <w:i/>
          <w:szCs w:val="20"/>
        </w:rPr>
        <w:t xml:space="preserve">Melancholy Dialectics: Walter Benjamin and the Play of Mourning </w:t>
      </w:r>
      <w:r w:rsidRPr="00054985">
        <w:rPr>
          <w:szCs w:val="20"/>
        </w:rPr>
        <w:t>(Amherst: University of Massachusetts Press, 2001), 118.</w:t>
      </w:r>
    </w:p>
    <w:p w14:paraId="5F5D8ABB" w14:textId="77777777" w:rsidR="00D657CB" w:rsidRPr="00D657CB" w:rsidRDefault="00D657CB" w:rsidP="00D657CB">
      <w:pPr>
        <w:pStyle w:val="ListParagraph"/>
        <w:rPr>
          <w:szCs w:val="20"/>
        </w:rPr>
      </w:pPr>
    </w:p>
    <w:p w14:paraId="3E22FD55" w14:textId="34A4B44F" w:rsidR="00D657CB" w:rsidRDefault="00D657CB" w:rsidP="00D657CB">
      <w:pPr>
        <w:pStyle w:val="ListParagraph"/>
        <w:numPr>
          <w:ilvl w:val="0"/>
          <w:numId w:val="4"/>
        </w:numPr>
        <w:snapToGrid w:val="0"/>
        <w:spacing w:before="100" w:beforeAutospacing="1" w:after="100" w:afterAutospacing="1"/>
        <w:rPr>
          <w:szCs w:val="20"/>
        </w:rPr>
      </w:pPr>
      <w:r w:rsidRPr="00D657CB">
        <w:rPr>
          <w:szCs w:val="20"/>
        </w:rPr>
        <w:t xml:space="preserve">Quentin Meillassoux, </w:t>
      </w:r>
      <w:r w:rsidRPr="00D657CB">
        <w:rPr>
          <w:i/>
          <w:szCs w:val="20"/>
        </w:rPr>
        <w:t xml:space="preserve">After Finitude: An Essay on The Necessity of Contingency </w:t>
      </w:r>
      <w:r w:rsidRPr="00D657CB">
        <w:rPr>
          <w:szCs w:val="20"/>
        </w:rPr>
        <w:t>(New York: Continuum, 2009).</w:t>
      </w:r>
    </w:p>
    <w:p w14:paraId="5324CC36" w14:textId="77777777" w:rsidR="00D657CB" w:rsidRPr="00D657CB" w:rsidRDefault="00D657CB" w:rsidP="00D657CB">
      <w:pPr>
        <w:pStyle w:val="ListParagraph"/>
        <w:rPr>
          <w:szCs w:val="20"/>
        </w:rPr>
      </w:pPr>
    </w:p>
    <w:p w14:paraId="274EE7EE" w14:textId="44657F1C" w:rsidR="008E0A82" w:rsidRDefault="008E0A82" w:rsidP="008E0A82">
      <w:pPr>
        <w:pStyle w:val="ListParagraph"/>
        <w:numPr>
          <w:ilvl w:val="0"/>
          <w:numId w:val="4"/>
        </w:numPr>
        <w:rPr>
          <w:rFonts w:cs="Arial"/>
          <w:szCs w:val="20"/>
          <w:shd w:val="clear" w:color="auto" w:fill="FFFFFF"/>
        </w:rPr>
      </w:pPr>
      <w:r>
        <w:rPr>
          <w:rFonts w:cs="Arial"/>
          <w:szCs w:val="20"/>
          <w:shd w:val="clear" w:color="auto" w:fill="FFFFFF"/>
        </w:rPr>
        <w:t xml:space="preserve">Horkheimer and Adorno quoted in </w:t>
      </w:r>
      <w:r w:rsidRPr="008E0A82">
        <w:rPr>
          <w:rFonts w:cs="Arial"/>
          <w:szCs w:val="20"/>
          <w:shd w:val="clear" w:color="auto" w:fill="FFFFFF"/>
        </w:rPr>
        <w:t>David Michael Kleinberg-Levin</w:t>
      </w:r>
      <w:r>
        <w:rPr>
          <w:rFonts w:cs="Arial"/>
          <w:szCs w:val="20"/>
          <w:shd w:val="clear" w:color="auto" w:fill="FFFFFF"/>
        </w:rPr>
        <w:t xml:space="preserve">, </w:t>
      </w:r>
      <w:r w:rsidRPr="008E0A82">
        <w:rPr>
          <w:rFonts w:cs="Arial"/>
          <w:bCs/>
          <w:i/>
          <w:szCs w:val="20"/>
          <w:shd w:val="clear" w:color="auto" w:fill="FFFFFF"/>
        </w:rPr>
        <w:t>Before the Voice of Reason: </w:t>
      </w:r>
      <w:r w:rsidRPr="008E0A82">
        <w:rPr>
          <w:rFonts w:cs="Arial"/>
          <w:i/>
          <w:szCs w:val="20"/>
          <w:shd w:val="clear" w:color="auto" w:fill="FFFFFF"/>
        </w:rPr>
        <w:t>Echoes of Responsibility in Merleau-Ponty's Ecology and Levinas's Ethics</w:t>
      </w:r>
      <w:r>
        <w:rPr>
          <w:rFonts w:cs="Arial"/>
          <w:i/>
          <w:szCs w:val="20"/>
          <w:shd w:val="clear" w:color="auto" w:fill="FFFFFF"/>
        </w:rPr>
        <w:t xml:space="preserve">, </w:t>
      </w:r>
      <w:r>
        <w:rPr>
          <w:rFonts w:cs="Arial"/>
          <w:szCs w:val="20"/>
          <w:shd w:val="clear" w:color="auto" w:fill="FFFFFF"/>
        </w:rPr>
        <w:t>(Albany: SUNY Press, 2008), 91.</w:t>
      </w:r>
    </w:p>
    <w:p w14:paraId="5D1E04E1" w14:textId="77777777" w:rsidR="008E0A82" w:rsidRPr="008E0A82" w:rsidRDefault="008E0A82" w:rsidP="008E0A82">
      <w:pPr>
        <w:pStyle w:val="ListParagraph"/>
        <w:rPr>
          <w:rFonts w:cs="Arial"/>
          <w:szCs w:val="20"/>
          <w:shd w:val="clear" w:color="auto" w:fill="FFFFFF"/>
        </w:rPr>
      </w:pPr>
    </w:p>
    <w:p w14:paraId="04CA39F4" w14:textId="033E2587" w:rsidR="008E0A82" w:rsidRPr="003F0856" w:rsidRDefault="00F40140" w:rsidP="003F0856">
      <w:pPr>
        <w:pStyle w:val="ListParagraph"/>
        <w:numPr>
          <w:ilvl w:val="0"/>
          <w:numId w:val="4"/>
        </w:numPr>
        <w:snapToGrid w:val="0"/>
        <w:spacing w:before="100" w:beforeAutospacing="1" w:after="100" w:afterAutospacing="1"/>
        <w:rPr>
          <w:szCs w:val="20"/>
        </w:rPr>
      </w:pPr>
      <w:r w:rsidRPr="003F0856">
        <w:t xml:space="preserve">Such an inversion however does have echoes in the history of visual culture – </w:t>
      </w:r>
      <w:r w:rsidR="003F0856" w:rsidRPr="003F0856">
        <w:t xml:space="preserve">see </w:t>
      </w:r>
      <w:r w:rsidRPr="003F0856">
        <w:t>for example</w:t>
      </w:r>
      <w:r w:rsidR="003F0856" w:rsidRPr="003F0856">
        <w:t xml:space="preserve">, </w:t>
      </w:r>
      <w:r w:rsidR="003F0856" w:rsidRPr="003F0856">
        <w:rPr>
          <w:szCs w:val="20"/>
        </w:rPr>
        <w:t>Andrea Alciato</w:t>
      </w:r>
      <w:r w:rsidR="003F0856" w:rsidRPr="003F0856">
        <w:rPr>
          <w:rFonts w:cs="Arial"/>
          <w:szCs w:val="20"/>
        </w:rPr>
        <w:t xml:space="preserve">, </w:t>
      </w:r>
      <w:r w:rsidR="003F0856" w:rsidRPr="003F0856">
        <w:rPr>
          <w:rFonts w:cs="Arial"/>
          <w:i/>
          <w:szCs w:val="20"/>
          <w:lang w:val="en-US"/>
        </w:rPr>
        <w:t>A Book of Emblems: The Liber Emblemata</w:t>
      </w:r>
      <w:r w:rsidR="003F0856" w:rsidRPr="003F0856">
        <w:rPr>
          <w:rFonts w:cs="Arial"/>
          <w:szCs w:val="20"/>
          <w:lang w:val="en-US"/>
        </w:rPr>
        <w:t xml:space="preserve"> </w:t>
      </w:r>
      <w:r w:rsidR="003F0856" w:rsidRPr="003F0856">
        <w:rPr>
          <w:rFonts w:cs="Arial"/>
          <w:i/>
          <w:szCs w:val="20"/>
          <w:lang w:val="en-US"/>
        </w:rPr>
        <w:t xml:space="preserve">In Latin and English </w:t>
      </w:r>
      <w:r w:rsidR="003F0856" w:rsidRPr="003F0856">
        <w:rPr>
          <w:rFonts w:cs="Arial"/>
          <w:szCs w:val="20"/>
          <w:lang w:val="en-US"/>
        </w:rPr>
        <w:t xml:space="preserve">(Jefferson: McFarland, 2004), 219. In this </w:t>
      </w:r>
      <w:r w:rsidRPr="003F0856">
        <w:t>woodcut from Andrea Alciato’s 16</w:t>
      </w:r>
      <w:r w:rsidRPr="003F0856">
        <w:rPr>
          <w:vertAlign w:val="superscript"/>
        </w:rPr>
        <w:t>th</w:t>
      </w:r>
      <w:r w:rsidRPr="003F0856">
        <w:t xml:space="preserve"> Century </w:t>
      </w:r>
      <w:r w:rsidRPr="003F0856">
        <w:rPr>
          <w:i/>
        </w:rPr>
        <w:t>Book of Emblems</w:t>
      </w:r>
      <w:r w:rsidRPr="003F0856">
        <w:t xml:space="preserve"> depicts a fox, having entering a theatre director’s store, taking up a theatre mask in her paws and exclaiming in the accompanying epigram ‘Oh, what a head is this! - But it has no brain!". What seems distinct in the choice a fox as the carrier of moral message “mind, not outward form, prevails”</w:t>
      </w:r>
      <w:r w:rsidR="003F0856" w:rsidRPr="003F0856">
        <w:rPr>
          <w:vertAlign w:val="superscript"/>
        </w:rPr>
        <w:t xml:space="preserve"> </w:t>
      </w:r>
      <w:r w:rsidRPr="003F0856">
        <w:t>(among its many other allegorical associations) is that the fox’s elongated snout will not fit the mask.</w:t>
      </w:r>
    </w:p>
    <w:p w14:paraId="0768A3A7" w14:textId="77777777" w:rsidR="00F40140" w:rsidRPr="00F40140" w:rsidRDefault="00F40140" w:rsidP="00F40140">
      <w:pPr>
        <w:pStyle w:val="ListParagraph"/>
        <w:rPr>
          <w:szCs w:val="20"/>
        </w:rPr>
      </w:pPr>
    </w:p>
    <w:p w14:paraId="4595303E" w14:textId="7A611C7F" w:rsidR="00F40140" w:rsidRPr="003F0856" w:rsidRDefault="003F0856" w:rsidP="003F0856">
      <w:pPr>
        <w:pStyle w:val="ListParagraph"/>
        <w:numPr>
          <w:ilvl w:val="0"/>
          <w:numId w:val="4"/>
        </w:numPr>
        <w:snapToGrid w:val="0"/>
        <w:spacing w:before="100" w:beforeAutospacing="1" w:after="100" w:afterAutospacing="1"/>
        <w:rPr>
          <w:szCs w:val="20"/>
        </w:rPr>
      </w:pPr>
      <w:r w:rsidRPr="00A325C0">
        <w:t>Radioactive pollution has insidious effects on the equilibrium between the rate of genetic mutations in organisms and the rate that natural selection is able to reproduce beneficial mutations,</w:t>
      </w:r>
      <w:r>
        <w:t xml:space="preserve"> </w:t>
      </w:r>
      <w:r w:rsidRPr="00A325C0">
        <w:t xml:space="preserve">without which the natural system breaks down. </w:t>
      </w:r>
      <w:r>
        <w:t>Its effects span time-scales outside of the human experiential frame.</w:t>
      </w:r>
    </w:p>
    <w:p w14:paraId="626A8444" w14:textId="77777777" w:rsidR="003F0856" w:rsidRPr="003F0856" w:rsidRDefault="003F0856" w:rsidP="003F0856">
      <w:pPr>
        <w:pStyle w:val="ListParagraph"/>
        <w:rPr>
          <w:szCs w:val="20"/>
        </w:rPr>
      </w:pPr>
    </w:p>
    <w:p w14:paraId="7A8F317D" w14:textId="52379325" w:rsidR="003F0856" w:rsidRPr="003F0856" w:rsidRDefault="003F0856" w:rsidP="003F0856">
      <w:pPr>
        <w:pStyle w:val="ListParagraph"/>
        <w:numPr>
          <w:ilvl w:val="0"/>
          <w:numId w:val="4"/>
        </w:numPr>
        <w:snapToGrid w:val="0"/>
        <w:spacing w:before="100" w:beforeAutospacing="1" w:after="100" w:afterAutospacing="1"/>
        <w:rPr>
          <w:szCs w:val="20"/>
        </w:rPr>
      </w:pPr>
      <w:r w:rsidRPr="006830D6">
        <w:rPr>
          <w:szCs w:val="20"/>
        </w:rPr>
        <w:t>“Pierre Huyghe: Untitled (Human Mask),” Guggenheim Bilbao,</w:t>
      </w:r>
      <w:r w:rsidRPr="006830D6">
        <w:rPr>
          <w:i/>
          <w:szCs w:val="20"/>
        </w:rPr>
        <w:t xml:space="preserve"> </w:t>
      </w:r>
      <w:r w:rsidRPr="006830D6">
        <w:rPr>
          <w:szCs w:val="20"/>
        </w:rPr>
        <w:t>accessed July</w:t>
      </w:r>
      <w:r w:rsidRPr="006830D6">
        <w:rPr>
          <w:i/>
          <w:szCs w:val="20"/>
        </w:rPr>
        <w:t xml:space="preserve"> </w:t>
      </w:r>
      <w:r w:rsidRPr="006830D6">
        <w:rPr>
          <w:szCs w:val="20"/>
        </w:rPr>
        <w:t xml:space="preserve">1, 2019, </w:t>
      </w:r>
      <w:r w:rsidRPr="003F0856">
        <w:t>https://www.guggenheim-bilbao.eus/en/exhibitions/pierre-huyghe-untitled-human-mask</w:t>
      </w:r>
    </w:p>
    <w:p w14:paraId="66091298" w14:textId="77777777" w:rsidR="003F0856" w:rsidRPr="003F0856" w:rsidRDefault="003F0856" w:rsidP="003F0856">
      <w:pPr>
        <w:pStyle w:val="ListParagraph"/>
        <w:rPr>
          <w:szCs w:val="20"/>
        </w:rPr>
      </w:pPr>
    </w:p>
    <w:p w14:paraId="5A3DFD47" w14:textId="5023BB95" w:rsidR="003F0856" w:rsidRDefault="003F0856" w:rsidP="003F0856">
      <w:pPr>
        <w:pStyle w:val="ListParagraph"/>
        <w:numPr>
          <w:ilvl w:val="0"/>
          <w:numId w:val="4"/>
        </w:numPr>
        <w:snapToGrid w:val="0"/>
        <w:spacing w:before="100" w:beforeAutospacing="1" w:after="100" w:afterAutospacing="1"/>
        <w:rPr>
          <w:szCs w:val="20"/>
        </w:rPr>
      </w:pPr>
      <w:r w:rsidRPr="002B5345">
        <w:rPr>
          <w:szCs w:val="20"/>
        </w:rPr>
        <w:t>Flodin, “Adorno o</w:t>
      </w:r>
      <w:r>
        <w:rPr>
          <w:szCs w:val="20"/>
        </w:rPr>
        <w:t xml:space="preserve">n </w:t>
      </w:r>
      <w:r w:rsidRPr="002B5345">
        <w:rPr>
          <w:szCs w:val="20"/>
        </w:rPr>
        <w:t xml:space="preserve">Hölderlin,” </w:t>
      </w:r>
      <w:r>
        <w:rPr>
          <w:szCs w:val="20"/>
        </w:rPr>
        <w:t>7-8</w:t>
      </w:r>
      <w:r w:rsidRPr="002B5345">
        <w:rPr>
          <w:szCs w:val="20"/>
        </w:rPr>
        <w:t>.</w:t>
      </w:r>
    </w:p>
    <w:p w14:paraId="00291A43" w14:textId="77777777" w:rsidR="003F0856" w:rsidRPr="003F0856" w:rsidRDefault="003F0856" w:rsidP="003F0856">
      <w:pPr>
        <w:pStyle w:val="ListParagraph"/>
        <w:rPr>
          <w:szCs w:val="20"/>
        </w:rPr>
      </w:pPr>
    </w:p>
    <w:p w14:paraId="544814DD" w14:textId="616FCC64" w:rsidR="003F0856" w:rsidRDefault="003F0856" w:rsidP="001A4327">
      <w:pPr>
        <w:pStyle w:val="ListParagraph"/>
        <w:numPr>
          <w:ilvl w:val="0"/>
          <w:numId w:val="4"/>
        </w:numPr>
        <w:snapToGrid w:val="0"/>
        <w:spacing w:before="100" w:beforeAutospacing="1" w:after="100" w:afterAutospacing="1"/>
        <w:rPr>
          <w:szCs w:val="20"/>
        </w:rPr>
      </w:pPr>
      <w:r w:rsidRPr="00A325C0">
        <w:rPr>
          <w:szCs w:val="20"/>
        </w:rPr>
        <w:t xml:space="preserve">Adorno “Natural History,” </w:t>
      </w:r>
      <w:r>
        <w:rPr>
          <w:szCs w:val="20"/>
        </w:rPr>
        <w:t>118.</w:t>
      </w:r>
    </w:p>
    <w:p w14:paraId="65468BB5" w14:textId="77777777" w:rsidR="00215656" w:rsidRDefault="00215656" w:rsidP="00AC36D4">
      <w:pPr>
        <w:snapToGrid w:val="0"/>
        <w:spacing w:before="100" w:beforeAutospacing="1" w:after="100" w:afterAutospacing="1"/>
        <w:rPr>
          <w:b/>
          <w:sz w:val="24"/>
        </w:rPr>
      </w:pPr>
    </w:p>
    <w:p w14:paraId="1900F11F" w14:textId="5271729B" w:rsidR="00AC36D4" w:rsidRDefault="00AC36D4" w:rsidP="00AC36D4">
      <w:pPr>
        <w:snapToGrid w:val="0"/>
        <w:spacing w:before="100" w:beforeAutospacing="1" w:after="100" w:afterAutospacing="1"/>
        <w:rPr>
          <w:b/>
          <w:sz w:val="24"/>
        </w:rPr>
      </w:pPr>
      <w:r>
        <w:rPr>
          <w:b/>
          <w:sz w:val="24"/>
        </w:rPr>
        <w:t>Bibliography</w:t>
      </w:r>
    </w:p>
    <w:p w14:paraId="45CA1C24" w14:textId="329298A4" w:rsidR="00D72033" w:rsidRDefault="00D72033" w:rsidP="00D72033">
      <w:pPr>
        <w:snapToGrid w:val="0"/>
        <w:spacing w:before="100" w:beforeAutospacing="1" w:after="100" w:afterAutospacing="1"/>
        <w:ind w:left="360"/>
        <w:rPr>
          <w:szCs w:val="20"/>
        </w:rPr>
      </w:pPr>
      <w:r w:rsidRPr="00B046BA">
        <w:rPr>
          <w:szCs w:val="20"/>
        </w:rPr>
        <w:t>Adorno,</w:t>
      </w:r>
      <w:r>
        <w:rPr>
          <w:szCs w:val="20"/>
        </w:rPr>
        <w:t xml:space="preserve"> Theodor W.,</w:t>
      </w:r>
      <w:r w:rsidRPr="00B046BA">
        <w:rPr>
          <w:szCs w:val="20"/>
        </w:rPr>
        <w:t xml:space="preserve"> “The Idea of Natural History,” </w:t>
      </w:r>
      <w:r w:rsidRPr="00B046BA">
        <w:rPr>
          <w:i/>
          <w:szCs w:val="20"/>
        </w:rPr>
        <w:t xml:space="preserve">Telos </w:t>
      </w:r>
      <w:r w:rsidRPr="00B046BA">
        <w:rPr>
          <w:szCs w:val="20"/>
        </w:rPr>
        <w:t>60, (June 1984): 111</w:t>
      </w:r>
      <w:r>
        <w:rPr>
          <w:szCs w:val="20"/>
        </w:rPr>
        <w:t>-24.</w:t>
      </w:r>
    </w:p>
    <w:p w14:paraId="5E31C029" w14:textId="54697086" w:rsidR="00D72033" w:rsidRDefault="00D72033" w:rsidP="00D72033">
      <w:pPr>
        <w:snapToGrid w:val="0"/>
        <w:spacing w:before="100" w:beforeAutospacing="1" w:after="100" w:afterAutospacing="1"/>
        <w:ind w:left="360"/>
        <w:rPr>
          <w:szCs w:val="20"/>
        </w:rPr>
      </w:pPr>
      <w:r w:rsidRPr="00B046BA">
        <w:rPr>
          <w:szCs w:val="20"/>
        </w:rPr>
        <w:t xml:space="preserve">Adorno, </w:t>
      </w:r>
      <w:r>
        <w:rPr>
          <w:szCs w:val="20"/>
        </w:rPr>
        <w:t>Theodor W.,</w:t>
      </w:r>
      <w:r w:rsidRPr="00B046BA">
        <w:rPr>
          <w:szCs w:val="20"/>
        </w:rPr>
        <w:t xml:space="preserve"> </w:t>
      </w:r>
      <w:r w:rsidRPr="00B046BA">
        <w:rPr>
          <w:i/>
          <w:szCs w:val="20"/>
        </w:rPr>
        <w:t xml:space="preserve">Negative Dialectics </w:t>
      </w:r>
      <w:r w:rsidRPr="00B046BA">
        <w:rPr>
          <w:szCs w:val="20"/>
        </w:rPr>
        <w:t>(New York: Continuum, 2007).</w:t>
      </w:r>
    </w:p>
    <w:p w14:paraId="0A092D4A" w14:textId="37DFF2CC" w:rsidR="00D72033" w:rsidRDefault="00D72033" w:rsidP="00D72033">
      <w:pPr>
        <w:snapToGrid w:val="0"/>
        <w:spacing w:before="100" w:beforeAutospacing="1" w:after="100" w:afterAutospacing="1"/>
        <w:ind w:left="360"/>
        <w:rPr>
          <w:rFonts w:cs="Arial"/>
          <w:szCs w:val="20"/>
          <w:lang w:val="en-US"/>
        </w:rPr>
      </w:pPr>
      <w:r w:rsidRPr="00B046BA">
        <w:rPr>
          <w:szCs w:val="20"/>
        </w:rPr>
        <w:t>Alciato</w:t>
      </w:r>
      <w:r w:rsidRPr="00B046BA">
        <w:rPr>
          <w:rFonts w:cs="Arial"/>
          <w:szCs w:val="20"/>
        </w:rPr>
        <w:t xml:space="preserve">, </w:t>
      </w:r>
      <w:r w:rsidRPr="00B046BA">
        <w:rPr>
          <w:szCs w:val="20"/>
        </w:rPr>
        <w:t>Andrea</w:t>
      </w:r>
      <w:r>
        <w:rPr>
          <w:szCs w:val="20"/>
        </w:rPr>
        <w:t xml:space="preserve">, </w:t>
      </w:r>
      <w:r w:rsidRPr="00B046BA">
        <w:rPr>
          <w:rFonts w:cs="Arial"/>
          <w:i/>
          <w:szCs w:val="20"/>
          <w:lang w:val="en-US"/>
        </w:rPr>
        <w:t>A Book of Emblems: The Liber Emblemata</w:t>
      </w:r>
      <w:r w:rsidRPr="00B046BA">
        <w:rPr>
          <w:rFonts w:cs="Arial"/>
          <w:szCs w:val="20"/>
          <w:lang w:val="en-US"/>
        </w:rPr>
        <w:t xml:space="preserve"> </w:t>
      </w:r>
      <w:r w:rsidRPr="00B046BA">
        <w:rPr>
          <w:rFonts w:cs="Arial"/>
          <w:i/>
          <w:szCs w:val="20"/>
          <w:lang w:val="en-US"/>
        </w:rPr>
        <w:t xml:space="preserve">In Latin and English </w:t>
      </w:r>
      <w:r w:rsidRPr="00B046BA">
        <w:rPr>
          <w:rFonts w:cs="Arial"/>
          <w:szCs w:val="20"/>
          <w:lang w:val="en-US"/>
        </w:rPr>
        <w:t>(Jefferson: McFarland, 2004)</w:t>
      </w:r>
      <w:r>
        <w:rPr>
          <w:rFonts w:cs="Arial"/>
          <w:szCs w:val="20"/>
          <w:lang w:val="en-US"/>
        </w:rPr>
        <w:t>.</w:t>
      </w:r>
    </w:p>
    <w:p w14:paraId="2E4C9D78" w14:textId="12A6808A" w:rsidR="00D72033" w:rsidRDefault="00D72033" w:rsidP="00D72033">
      <w:pPr>
        <w:snapToGrid w:val="0"/>
        <w:spacing w:before="100" w:beforeAutospacing="1" w:after="100" w:afterAutospacing="1"/>
        <w:ind w:left="360"/>
        <w:rPr>
          <w:szCs w:val="20"/>
        </w:rPr>
      </w:pPr>
      <w:r w:rsidRPr="00B046BA">
        <w:rPr>
          <w:szCs w:val="20"/>
        </w:rPr>
        <w:t>Benjamin, Walter</w:t>
      </w:r>
      <w:r>
        <w:rPr>
          <w:szCs w:val="20"/>
        </w:rPr>
        <w:t xml:space="preserve">, </w:t>
      </w:r>
      <w:r w:rsidRPr="00B046BA">
        <w:rPr>
          <w:i/>
          <w:szCs w:val="20"/>
        </w:rPr>
        <w:t>The Origin of German Tragic Drama</w:t>
      </w:r>
      <w:r w:rsidRPr="00B046BA">
        <w:rPr>
          <w:szCs w:val="20"/>
        </w:rPr>
        <w:t xml:space="preserve"> (London &amp; New York: Verso, 1998)</w:t>
      </w:r>
      <w:r>
        <w:rPr>
          <w:szCs w:val="20"/>
        </w:rPr>
        <w:t>.</w:t>
      </w:r>
    </w:p>
    <w:p w14:paraId="7BE4EF57" w14:textId="77777777" w:rsidR="00D72033" w:rsidRDefault="00D72033" w:rsidP="00D72033">
      <w:pPr>
        <w:snapToGrid w:val="0"/>
        <w:spacing w:before="100" w:beforeAutospacing="1" w:after="100" w:afterAutospacing="1"/>
        <w:ind w:left="360"/>
        <w:rPr>
          <w:szCs w:val="20"/>
        </w:rPr>
      </w:pPr>
      <w:r w:rsidRPr="00B046BA">
        <w:rPr>
          <w:szCs w:val="20"/>
        </w:rPr>
        <w:t xml:space="preserve">Flodin, </w:t>
      </w:r>
      <w:r>
        <w:rPr>
          <w:szCs w:val="20"/>
        </w:rPr>
        <w:t xml:space="preserve">Camilla, </w:t>
      </w:r>
      <w:r w:rsidRPr="00B046BA">
        <w:rPr>
          <w:szCs w:val="20"/>
        </w:rPr>
        <w:t xml:space="preserve">“Adorno on Hölderlin’s Late Poetry,” </w:t>
      </w:r>
      <w:r w:rsidRPr="00B046BA">
        <w:rPr>
          <w:i/>
          <w:szCs w:val="20"/>
        </w:rPr>
        <w:t xml:space="preserve">Adorno Studies </w:t>
      </w:r>
      <w:r w:rsidRPr="00B046BA">
        <w:rPr>
          <w:szCs w:val="20"/>
        </w:rPr>
        <w:t xml:space="preserve">2, no. 1 (September 2018): </w:t>
      </w:r>
      <w:r>
        <w:rPr>
          <w:szCs w:val="20"/>
        </w:rPr>
        <w:t>1-27</w:t>
      </w:r>
      <w:r w:rsidRPr="00B046BA">
        <w:rPr>
          <w:szCs w:val="20"/>
        </w:rPr>
        <w:t>.</w:t>
      </w:r>
    </w:p>
    <w:p w14:paraId="189DE19C" w14:textId="77777777" w:rsidR="00D72033" w:rsidRDefault="00D72033" w:rsidP="00D72033">
      <w:pPr>
        <w:snapToGrid w:val="0"/>
        <w:spacing w:before="100" w:beforeAutospacing="1" w:after="100" w:afterAutospacing="1"/>
        <w:ind w:left="360"/>
        <w:rPr>
          <w:szCs w:val="20"/>
        </w:rPr>
      </w:pPr>
    </w:p>
    <w:p w14:paraId="257255A7" w14:textId="77777777" w:rsidR="00D72033" w:rsidRDefault="00D72033" w:rsidP="00D72033">
      <w:pPr>
        <w:snapToGrid w:val="0"/>
        <w:spacing w:before="100" w:beforeAutospacing="1" w:after="100" w:afterAutospacing="1"/>
        <w:ind w:left="360"/>
        <w:rPr>
          <w:szCs w:val="20"/>
        </w:rPr>
      </w:pPr>
    </w:p>
    <w:p w14:paraId="6C0EACD4" w14:textId="77777777" w:rsidR="00D72033" w:rsidRDefault="00D72033" w:rsidP="00D72033">
      <w:pPr>
        <w:snapToGrid w:val="0"/>
        <w:spacing w:before="100" w:beforeAutospacing="1" w:after="100" w:afterAutospacing="1"/>
        <w:ind w:left="360"/>
        <w:rPr>
          <w:szCs w:val="20"/>
        </w:rPr>
      </w:pPr>
    </w:p>
    <w:p w14:paraId="3CF6AC03" w14:textId="77777777" w:rsidR="00D72033" w:rsidRPr="00D72033" w:rsidRDefault="00D72033" w:rsidP="00D72033">
      <w:pPr>
        <w:snapToGrid w:val="0"/>
        <w:spacing w:before="100" w:beforeAutospacing="1" w:after="100" w:afterAutospacing="1"/>
        <w:ind w:left="360"/>
        <w:rPr>
          <w:szCs w:val="20"/>
        </w:rPr>
      </w:pPr>
    </w:p>
    <w:p w14:paraId="6A0DD73B" w14:textId="6D1883B8" w:rsidR="00B046BA" w:rsidRDefault="00B046BA" w:rsidP="00B046BA">
      <w:pPr>
        <w:snapToGrid w:val="0"/>
        <w:spacing w:before="100" w:beforeAutospacing="1" w:after="100" w:afterAutospacing="1"/>
        <w:ind w:left="360"/>
        <w:rPr>
          <w:szCs w:val="20"/>
        </w:rPr>
      </w:pPr>
      <w:r w:rsidRPr="00B046BA">
        <w:rPr>
          <w:szCs w:val="20"/>
        </w:rPr>
        <w:t>Ford,</w:t>
      </w:r>
      <w:r w:rsidR="00D72033">
        <w:rPr>
          <w:szCs w:val="20"/>
        </w:rPr>
        <w:t xml:space="preserve"> Thomas H.,</w:t>
      </w:r>
      <w:r w:rsidRPr="00B046BA">
        <w:rPr>
          <w:szCs w:val="20"/>
        </w:rPr>
        <w:t xml:space="preserve"> “Aura in the Anthropocene,” </w:t>
      </w:r>
      <w:r w:rsidRPr="00B046BA">
        <w:rPr>
          <w:i/>
          <w:szCs w:val="20"/>
        </w:rPr>
        <w:t xml:space="preserve">Symploke </w:t>
      </w:r>
      <w:r w:rsidRPr="00B046BA">
        <w:rPr>
          <w:szCs w:val="20"/>
        </w:rPr>
        <w:t>21,</w:t>
      </w:r>
      <w:r w:rsidRPr="00B046BA">
        <w:rPr>
          <w:i/>
          <w:szCs w:val="20"/>
        </w:rPr>
        <w:t xml:space="preserve"> </w:t>
      </w:r>
      <w:r w:rsidRPr="00B046BA">
        <w:rPr>
          <w:szCs w:val="20"/>
        </w:rPr>
        <w:t>nos.1-2 (2013): 65</w:t>
      </w:r>
      <w:r>
        <w:rPr>
          <w:szCs w:val="20"/>
        </w:rPr>
        <w:t>-81</w:t>
      </w:r>
      <w:r w:rsidRPr="00B046BA">
        <w:rPr>
          <w:szCs w:val="20"/>
        </w:rPr>
        <w:t>, Project MUSE</w:t>
      </w:r>
    </w:p>
    <w:p w14:paraId="7B82CC50" w14:textId="77777777" w:rsidR="00D72033" w:rsidRDefault="00D72033" w:rsidP="00D72033">
      <w:pPr>
        <w:snapToGrid w:val="0"/>
        <w:spacing w:before="100" w:beforeAutospacing="1" w:after="100" w:afterAutospacing="1"/>
        <w:ind w:left="360"/>
        <w:rPr>
          <w:szCs w:val="20"/>
        </w:rPr>
      </w:pPr>
      <w:r w:rsidRPr="00B046BA">
        <w:rPr>
          <w:rFonts w:eastAsia="Times New Roman" w:cs="Arial"/>
          <w:szCs w:val="20"/>
        </w:rPr>
        <w:t>Godden, Sky</w:t>
      </w:r>
      <w:r>
        <w:rPr>
          <w:rFonts w:eastAsia="Times New Roman" w:cs="Arial"/>
          <w:szCs w:val="20"/>
        </w:rPr>
        <w:t xml:space="preserve">, </w:t>
      </w:r>
      <w:r w:rsidRPr="00B046BA">
        <w:rPr>
          <w:rFonts w:eastAsia="Times New Roman" w:cs="Arial"/>
          <w:szCs w:val="20"/>
        </w:rPr>
        <w:t xml:space="preserve">‘Pierre Huyghe Explains His Buzzy Documenta 13 Installation and Why His Work is Not Performance Art’, </w:t>
      </w:r>
      <w:r w:rsidRPr="00B046BA">
        <w:rPr>
          <w:rFonts w:eastAsia="Times New Roman" w:cs="Arial"/>
          <w:i/>
          <w:szCs w:val="20"/>
        </w:rPr>
        <w:t>Artinfo Canada</w:t>
      </w:r>
      <w:r w:rsidRPr="00B046BA">
        <w:rPr>
          <w:rFonts w:eastAsia="Times New Roman" w:cs="Arial"/>
          <w:szCs w:val="20"/>
        </w:rPr>
        <w:t xml:space="preserve">, August 30, 2012, </w:t>
      </w:r>
      <w:hyperlink r:id="rId6" w:history="1">
        <w:r w:rsidRPr="0059694C">
          <w:rPr>
            <w:rStyle w:val="Hyperlink"/>
            <w:rFonts w:eastAsia="Times New Roman" w:cs="Arial"/>
            <w:szCs w:val="20"/>
          </w:rPr>
          <w:t>http://www.blouinartinfo.com/news/story/822127/pierre-huyghe-explains-his-buzzy-documenta-13-installationand-why-his-work-is-not-performance-art</w:t>
        </w:r>
      </w:hyperlink>
      <w:r w:rsidRPr="00B046BA">
        <w:rPr>
          <w:rFonts w:eastAsia="Times New Roman" w:cs="Arial"/>
          <w:szCs w:val="20"/>
        </w:rPr>
        <w:t>.</w:t>
      </w:r>
    </w:p>
    <w:p w14:paraId="1CD43527" w14:textId="10379B31" w:rsidR="00D72033" w:rsidRDefault="00D72033" w:rsidP="00D72033">
      <w:pPr>
        <w:snapToGrid w:val="0"/>
        <w:spacing w:before="100" w:beforeAutospacing="1" w:after="100" w:afterAutospacing="1"/>
        <w:ind w:left="360"/>
        <w:rPr>
          <w:szCs w:val="20"/>
        </w:rPr>
      </w:pPr>
      <w:r w:rsidRPr="00B046BA">
        <w:rPr>
          <w:szCs w:val="20"/>
        </w:rPr>
        <w:t>Hanssen,</w:t>
      </w:r>
      <w:r w:rsidRPr="00D72033">
        <w:rPr>
          <w:szCs w:val="20"/>
        </w:rPr>
        <w:t xml:space="preserve"> </w:t>
      </w:r>
      <w:r w:rsidRPr="00B046BA">
        <w:rPr>
          <w:szCs w:val="20"/>
        </w:rPr>
        <w:t>Beatrice</w:t>
      </w:r>
      <w:r>
        <w:rPr>
          <w:szCs w:val="20"/>
        </w:rPr>
        <w:t>,</w:t>
      </w:r>
      <w:r w:rsidRPr="00B046BA">
        <w:rPr>
          <w:szCs w:val="20"/>
        </w:rPr>
        <w:t xml:space="preserve"> </w:t>
      </w:r>
      <w:r w:rsidRPr="00B046BA">
        <w:rPr>
          <w:i/>
          <w:szCs w:val="20"/>
        </w:rPr>
        <w:t xml:space="preserve">Walter Benjamin’s other History: Of Stones, Animals, Human Beings and Angels </w:t>
      </w:r>
      <w:r w:rsidRPr="00B046BA">
        <w:rPr>
          <w:szCs w:val="20"/>
        </w:rPr>
        <w:t>(Berkeley, University of California Press, 1998)</w:t>
      </w:r>
      <w:r>
        <w:rPr>
          <w:szCs w:val="20"/>
        </w:rPr>
        <w:t>.</w:t>
      </w:r>
    </w:p>
    <w:p w14:paraId="427DA49B" w14:textId="77777777" w:rsidR="00215656" w:rsidRDefault="00215656" w:rsidP="00215656">
      <w:pPr>
        <w:snapToGrid w:val="0"/>
        <w:spacing w:before="100" w:beforeAutospacing="1" w:after="100" w:afterAutospacing="1"/>
        <w:ind w:left="360"/>
        <w:rPr>
          <w:szCs w:val="20"/>
        </w:rPr>
      </w:pPr>
      <w:r w:rsidRPr="00B046BA">
        <w:rPr>
          <w:szCs w:val="20"/>
        </w:rPr>
        <w:t>Hantelmann, Dorothea</w:t>
      </w:r>
      <w:r>
        <w:rPr>
          <w:szCs w:val="20"/>
        </w:rPr>
        <w:t xml:space="preserve"> </w:t>
      </w:r>
      <w:r w:rsidRPr="00B046BA">
        <w:rPr>
          <w:szCs w:val="20"/>
        </w:rPr>
        <w:t>von</w:t>
      </w:r>
      <w:r>
        <w:rPr>
          <w:szCs w:val="20"/>
        </w:rPr>
        <w:t xml:space="preserve">, </w:t>
      </w:r>
      <w:r w:rsidRPr="00B046BA">
        <w:rPr>
          <w:szCs w:val="20"/>
        </w:rPr>
        <w:t xml:space="preserve">“Situated Cosmologies: Pierre Huyghe’s </w:t>
      </w:r>
      <w:r w:rsidRPr="00B046BA">
        <w:rPr>
          <w:i/>
          <w:szCs w:val="20"/>
        </w:rPr>
        <w:t xml:space="preserve">Untilled </w:t>
      </w:r>
      <w:r w:rsidRPr="00B046BA">
        <w:rPr>
          <w:szCs w:val="20"/>
        </w:rPr>
        <w:t xml:space="preserve">and </w:t>
      </w:r>
      <w:r w:rsidRPr="00B046BA">
        <w:rPr>
          <w:i/>
          <w:szCs w:val="20"/>
        </w:rPr>
        <w:t>After A Life Ahead,”</w:t>
      </w:r>
      <w:r w:rsidRPr="00B046BA">
        <w:rPr>
          <w:szCs w:val="20"/>
        </w:rPr>
        <w:t xml:space="preserve"> Serpentine Galleries, accessed July 1, 2019, </w:t>
      </w:r>
      <w:hyperlink r:id="rId7" w:history="1">
        <w:r w:rsidRPr="0059694C">
          <w:rPr>
            <w:rStyle w:val="Hyperlink"/>
            <w:szCs w:val="20"/>
          </w:rPr>
          <w:t>https://www.serpentinegalleries.org/files/press-releases/full_press_pack_-_pierre_huyghe_final_0.pdf</w:t>
        </w:r>
      </w:hyperlink>
      <w:r w:rsidRPr="00B046BA">
        <w:rPr>
          <w:szCs w:val="20"/>
        </w:rPr>
        <w:t>.</w:t>
      </w:r>
    </w:p>
    <w:p w14:paraId="0C9B6826" w14:textId="671F9AAC" w:rsidR="00B046BA" w:rsidRDefault="00B046BA" w:rsidP="00215656">
      <w:pPr>
        <w:snapToGrid w:val="0"/>
        <w:spacing w:before="100" w:beforeAutospacing="1" w:after="100" w:afterAutospacing="1"/>
        <w:ind w:left="360"/>
        <w:rPr>
          <w:szCs w:val="20"/>
        </w:rPr>
      </w:pPr>
      <w:r w:rsidRPr="00B046BA">
        <w:rPr>
          <w:szCs w:val="20"/>
        </w:rPr>
        <w:t>Horkheimer</w:t>
      </w:r>
      <w:r w:rsidR="00D72033">
        <w:rPr>
          <w:szCs w:val="20"/>
        </w:rPr>
        <w:t>, Max</w:t>
      </w:r>
      <w:r w:rsidRPr="00B046BA">
        <w:rPr>
          <w:szCs w:val="20"/>
        </w:rPr>
        <w:t xml:space="preserve"> and Adorno, </w:t>
      </w:r>
      <w:r w:rsidR="00D72033">
        <w:rPr>
          <w:szCs w:val="20"/>
        </w:rPr>
        <w:t>Theodor W.,</w:t>
      </w:r>
      <w:r w:rsidR="00D72033" w:rsidRPr="00B046BA">
        <w:rPr>
          <w:szCs w:val="20"/>
        </w:rPr>
        <w:t xml:space="preserve"> “</w:t>
      </w:r>
      <w:r w:rsidRPr="00B046BA">
        <w:rPr>
          <w:i/>
          <w:szCs w:val="20"/>
        </w:rPr>
        <w:t xml:space="preserve">Dialectic of Enlightenment, </w:t>
      </w:r>
      <w:r w:rsidRPr="00B046BA">
        <w:rPr>
          <w:szCs w:val="20"/>
        </w:rPr>
        <w:t>(Stanford: Stanford University Press, 2002)</w:t>
      </w:r>
      <w:r>
        <w:rPr>
          <w:szCs w:val="20"/>
        </w:rPr>
        <w:t>.</w:t>
      </w:r>
    </w:p>
    <w:p w14:paraId="16DB6BB1" w14:textId="257DA45E" w:rsidR="00215656" w:rsidRDefault="00215656" w:rsidP="00215656">
      <w:pPr>
        <w:snapToGrid w:val="0"/>
        <w:spacing w:before="100" w:beforeAutospacing="1" w:after="100" w:afterAutospacing="1"/>
        <w:ind w:left="360"/>
        <w:rPr>
          <w:szCs w:val="20"/>
        </w:rPr>
      </w:pPr>
      <w:r w:rsidRPr="00B046BA">
        <w:rPr>
          <w:szCs w:val="20"/>
        </w:rPr>
        <w:t>Huyghe, Pierre</w:t>
      </w:r>
      <w:r>
        <w:rPr>
          <w:szCs w:val="20"/>
        </w:rPr>
        <w:t>,</w:t>
      </w:r>
      <w:r w:rsidRPr="00B046BA">
        <w:rPr>
          <w:szCs w:val="20"/>
        </w:rPr>
        <w:t xml:space="preserve"> “Living Systems,” interview by Phillipe Chiambaretta and Eric Troncy, </w:t>
      </w:r>
      <w:r w:rsidRPr="00B046BA">
        <w:rPr>
          <w:i/>
          <w:szCs w:val="20"/>
        </w:rPr>
        <w:t xml:space="preserve">PCA-STREAM, </w:t>
      </w:r>
      <w:r w:rsidRPr="00B046BA">
        <w:rPr>
          <w:szCs w:val="20"/>
        </w:rPr>
        <w:t>March 2014,</w:t>
      </w:r>
      <w:r w:rsidRPr="00B046BA">
        <w:rPr>
          <w:i/>
          <w:szCs w:val="20"/>
        </w:rPr>
        <w:t xml:space="preserve"> </w:t>
      </w:r>
      <w:hyperlink r:id="rId8" w:history="1">
        <w:r w:rsidRPr="0059694C">
          <w:rPr>
            <w:rStyle w:val="Hyperlink"/>
            <w:szCs w:val="20"/>
          </w:rPr>
          <w:t>https://www.pca-stream.com/en/articles/living-systems-14</w:t>
        </w:r>
      </w:hyperlink>
      <w:r w:rsidRPr="00B046BA">
        <w:rPr>
          <w:szCs w:val="20"/>
        </w:rPr>
        <w:t>.</w:t>
      </w:r>
    </w:p>
    <w:p w14:paraId="0DDB5C32" w14:textId="77777777" w:rsidR="00215656" w:rsidRDefault="00215656" w:rsidP="00215656">
      <w:pPr>
        <w:snapToGrid w:val="0"/>
        <w:spacing w:before="100" w:beforeAutospacing="1" w:after="100" w:afterAutospacing="1"/>
        <w:ind w:left="360"/>
        <w:rPr>
          <w:szCs w:val="20"/>
        </w:rPr>
      </w:pPr>
      <w:r w:rsidRPr="00B046BA">
        <w:rPr>
          <w:szCs w:val="20"/>
        </w:rPr>
        <w:t xml:space="preserve">Huyghe, </w:t>
      </w:r>
      <w:r>
        <w:rPr>
          <w:szCs w:val="20"/>
        </w:rPr>
        <w:t xml:space="preserve">Pierre, </w:t>
      </w:r>
      <w:r w:rsidRPr="00B046BA">
        <w:rPr>
          <w:szCs w:val="20"/>
        </w:rPr>
        <w:t xml:space="preserve">“Pierre Huyghe in Conversation,” interview by Dorothea von Hantelmann, In </w:t>
      </w:r>
      <w:r w:rsidRPr="00B046BA">
        <w:rPr>
          <w:i/>
          <w:szCs w:val="20"/>
        </w:rPr>
        <w:t>Décor</w:t>
      </w:r>
      <w:r w:rsidRPr="00B046BA">
        <w:rPr>
          <w:szCs w:val="20"/>
        </w:rPr>
        <w:t>, eds. Dorothea von Hantelmann and Asad Raza (Brussels: The Boghossian Foundation, 2016)</w:t>
      </w:r>
      <w:r>
        <w:rPr>
          <w:szCs w:val="20"/>
        </w:rPr>
        <w:t>.</w:t>
      </w:r>
    </w:p>
    <w:p w14:paraId="37E05637" w14:textId="29DFE831" w:rsidR="00215656" w:rsidRDefault="00215656" w:rsidP="00215656">
      <w:pPr>
        <w:snapToGrid w:val="0"/>
        <w:spacing w:before="100" w:beforeAutospacing="1" w:after="100" w:afterAutospacing="1"/>
        <w:ind w:left="360"/>
        <w:rPr>
          <w:szCs w:val="20"/>
        </w:rPr>
      </w:pPr>
      <w:r w:rsidRPr="00B046BA">
        <w:rPr>
          <w:rFonts w:cs="Arial"/>
          <w:szCs w:val="20"/>
          <w:shd w:val="clear" w:color="auto" w:fill="FFFFFF"/>
        </w:rPr>
        <w:t xml:space="preserve">Kleinberg-Levin, David Michael </w:t>
      </w:r>
      <w:r w:rsidRPr="00B046BA">
        <w:rPr>
          <w:rFonts w:cs="Arial"/>
          <w:bCs/>
          <w:i/>
          <w:szCs w:val="20"/>
          <w:shd w:val="clear" w:color="auto" w:fill="FFFFFF"/>
        </w:rPr>
        <w:t>Before the Voice of Reason: </w:t>
      </w:r>
      <w:r w:rsidRPr="00B046BA">
        <w:rPr>
          <w:rFonts w:cs="Arial"/>
          <w:i/>
          <w:szCs w:val="20"/>
          <w:shd w:val="clear" w:color="auto" w:fill="FFFFFF"/>
        </w:rPr>
        <w:t xml:space="preserve">Echoes of Responsibility in Merleau-Ponty's Ecology and Levinas's Ethics, </w:t>
      </w:r>
      <w:r w:rsidRPr="00B046BA">
        <w:rPr>
          <w:rFonts w:cs="Arial"/>
          <w:szCs w:val="20"/>
          <w:shd w:val="clear" w:color="auto" w:fill="FFFFFF"/>
        </w:rPr>
        <w:t>(Albany: SUNY Press, 2008)</w:t>
      </w:r>
      <w:r>
        <w:rPr>
          <w:rFonts w:cs="Arial"/>
          <w:szCs w:val="20"/>
          <w:shd w:val="clear" w:color="auto" w:fill="FFFFFF"/>
        </w:rPr>
        <w:t>.</w:t>
      </w:r>
    </w:p>
    <w:p w14:paraId="42FC330B" w14:textId="70779D74" w:rsidR="00B046BA" w:rsidRDefault="00B046BA" w:rsidP="00215656">
      <w:pPr>
        <w:snapToGrid w:val="0"/>
        <w:spacing w:before="100" w:beforeAutospacing="1" w:after="100" w:afterAutospacing="1"/>
        <w:ind w:left="360"/>
        <w:rPr>
          <w:szCs w:val="20"/>
        </w:rPr>
      </w:pPr>
      <w:r w:rsidRPr="00B046BA">
        <w:rPr>
          <w:szCs w:val="20"/>
        </w:rPr>
        <w:t xml:space="preserve">Krauss, </w:t>
      </w:r>
      <w:r w:rsidR="00D72033" w:rsidRPr="00B046BA">
        <w:rPr>
          <w:szCs w:val="20"/>
        </w:rPr>
        <w:t>Rosalind</w:t>
      </w:r>
      <w:r w:rsidR="00D72033">
        <w:rPr>
          <w:szCs w:val="20"/>
        </w:rPr>
        <w:t>,</w:t>
      </w:r>
      <w:r w:rsidR="00D72033" w:rsidRPr="00B046BA">
        <w:rPr>
          <w:szCs w:val="20"/>
        </w:rPr>
        <w:t xml:space="preserve"> </w:t>
      </w:r>
      <w:r w:rsidRPr="00B046BA">
        <w:rPr>
          <w:szCs w:val="20"/>
        </w:rPr>
        <w:t xml:space="preserve">“Sculpture in the Expanded Field,” </w:t>
      </w:r>
      <w:r w:rsidRPr="00B046BA">
        <w:rPr>
          <w:i/>
          <w:szCs w:val="20"/>
        </w:rPr>
        <w:t xml:space="preserve">October </w:t>
      </w:r>
      <w:r w:rsidRPr="00B046BA">
        <w:rPr>
          <w:szCs w:val="20"/>
        </w:rPr>
        <w:t>8 (Spring 1979): 30-44.</w:t>
      </w:r>
    </w:p>
    <w:p w14:paraId="453EBA34" w14:textId="40651514" w:rsidR="00B046BA" w:rsidRDefault="00B046BA" w:rsidP="00B046BA">
      <w:pPr>
        <w:snapToGrid w:val="0"/>
        <w:spacing w:before="100" w:beforeAutospacing="1" w:after="100" w:afterAutospacing="1"/>
        <w:ind w:left="360"/>
        <w:rPr>
          <w:szCs w:val="20"/>
        </w:rPr>
      </w:pPr>
      <w:r w:rsidRPr="00B046BA">
        <w:rPr>
          <w:szCs w:val="20"/>
        </w:rPr>
        <w:t xml:space="preserve">Lutticken, </w:t>
      </w:r>
      <w:r w:rsidR="00D72033" w:rsidRPr="00B046BA">
        <w:rPr>
          <w:szCs w:val="20"/>
        </w:rPr>
        <w:t>Sven</w:t>
      </w:r>
      <w:r w:rsidR="00D72033">
        <w:rPr>
          <w:szCs w:val="20"/>
        </w:rPr>
        <w:t>,</w:t>
      </w:r>
      <w:r w:rsidR="00D72033" w:rsidRPr="00B046BA">
        <w:rPr>
          <w:szCs w:val="20"/>
        </w:rPr>
        <w:t xml:space="preserve"> </w:t>
      </w:r>
      <w:r w:rsidRPr="00B046BA">
        <w:rPr>
          <w:szCs w:val="20"/>
        </w:rPr>
        <w:t xml:space="preserve">“Abstract Habitats: Installations of Coexistence and Coevolution,” </w:t>
      </w:r>
      <w:r w:rsidRPr="00B046BA">
        <w:rPr>
          <w:i/>
          <w:szCs w:val="20"/>
        </w:rPr>
        <w:t xml:space="preserve">Grey Room </w:t>
      </w:r>
      <w:r w:rsidRPr="00B046BA">
        <w:rPr>
          <w:szCs w:val="20"/>
        </w:rPr>
        <w:t xml:space="preserve">59 (Spring 2015), </w:t>
      </w:r>
      <w:hyperlink r:id="rId9" w:history="1">
        <w:r w:rsidRPr="0059694C">
          <w:rPr>
            <w:rStyle w:val="Hyperlink"/>
            <w:szCs w:val="20"/>
          </w:rPr>
          <w:t>http://www.greyroom.org/issues/59/1/abstract-habitats-installations-of-coexistence-and-coevolution/</w:t>
        </w:r>
      </w:hyperlink>
    </w:p>
    <w:p w14:paraId="36B97666" w14:textId="2649E57B" w:rsidR="00215656" w:rsidRDefault="00215656" w:rsidP="00215656">
      <w:pPr>
        <w:snapToGrid w:val="0"/>
        <w:spacing w:before="100" w:beforeAutospacing="1" w:after="100" w:afterAutospacing="1"/>
        <w:ind w:left="360"/>
        <w:rPr>
          <w:szCs w:val="20"/>
        </w:rPr>
      </w:pPr>
      <w:r w:rsidRPr="00B046BA">
        <w:rPr>
          <w:szCs w:val="20"/>
        </w:rPr>
        <w:t>Meillassoux, Quentin</w:t>
      </w:r>
      <w:r>
        <w:rPr>
          <w:szCs w:val="20"/>
        </w:rPr>
        <w:t xml:space="preserve">, </w:t>
      </w:r>
      <w:r w:rsidRPr="00B046BA">
        <w:rPr>
          <w:i/>
          <w:szCs w:val="20"/>
        </w:rPr>
        <w:t xml:space="preserve">After Finitude: An Essay on The Necessity of Contingency </w:t>
      </w:r>
      <w:r w:rsidRPr="00B046BA">
        <w:rPr>
          <w:szCs w:val="20"/>
        </w:rPr>
        <w:t>(New York: Continuum, 2009).</w:t>
      </w:r>
    </w:p>
    <w:p w14:paraId="7BF573C0" w14:textId="02150B95" w:rsidR="00215656" w:rsidRDefault="00215656" w:rsidP="00215656">
      <w:pPr>
        <w:snapToGrid w:val="0"/>
        <w:spacing w:before="100" w:beforeAutospacing="1" w:after="100" w:afterAutospacing="1"/>
        <w:ind w:left="360"/>
        <w:rPr>
          <w:szCs w:val="20"/>
        </w:rPr>
      </w:pPr>
      <w:r w:rsidRPr="00B046BA">
        <w:rPr>
          <w:szCs w:val="20"/>
        </w:rPr>
        <w:t>Pensky, Max</w:t>
      </w:r>
      <w:r>
        <w:rPr>
          <w:szCs w:val="20"/>
        </w:rPr>
        <w:t xml:space="preserve">, </w:t>
      </w:r>
      <w:r w:rsidRPr="00B046BA">
        <w:rPr>
          <w:i/>
          <w:szCs w:val="20"/>
        </w:rPr>
        <w:t xml:space="preserve">Melancholy Dialectics: Walter Benjamin and the Play of Mourning </w:t>
      </w:r>
      <w:r w:rsidRPr="00B046BA">
        <w:rPr>
          <w:szCs w:val="20"/>
        </w:rPr>
        <w:t>(Amherst: University of Massachusetts Press, 2001)</w:t>
      </w:r>
      <w:r>
        <w:rPr>
          <w:szCs w:val="20"/>
        </w:rPr>
        <w:t>.</w:t>
      </w:r>
    </w:p>
    <w:p w14:paraId="3D23A890" w14:textId="7A1FFD7A" w:rsidR="00B046BA" w:rsidRDefault="00B046BA" w:rsidP="00215656">
      <w:pPr>
        <w:snapToGrid w:val="0"/>
        <w:spacing w:before="100" w:beforeAutospacing="1" w:after="100" w:afterAutospacing="1"/>
        <w:ind w:left="360"/>
        <w:rPr>
          <w:szCs w:val="20"/>
        </w:rPr>
      </w:pPr>
      <w:r w:rsidRPr="00B046BA">
        <w:rPr>
          <w:szCs w:val="20"/>
        </w:rPr>
        <w:t xml:space="preserve">Pensky, </w:t>
      </w:r>
      <w:r w:rsidR="00D72033" w:rsidRPr="00B046BA">
        <w:rPr>
          <w:szCs w:val="20"/>
        </w:rPr>
        <w:t>Max</w:t>
      </w:r>
      <w:r w:rsidR="00D72033">
        <w:rPr>
          <w:szCs w:val="20"/>
        </w:rPr>
        <w:t xml:space="preserve">, </w:t>
      </w:r>
      <w:r w:rsidRPr="00B046BA">
        <w:rPr>
          <w:szCs w:val="20"/>
        </w:rPr>
        <w:t xml:space="preserve">“Natural History: The Life and Afterlife of a Concept in Adorno,” </w:t>
      </w:r>
      <w:r w:rsidRPr="00B046BA">
        <w:rPr>
          <w:i/>
          <w:szCs w:val="20"/>
        </w:rPr>
        <w:t xml:space="preserve">Critical Horizons </w:t>
      </w:r>
      <w:r w:rsidRPr="00B046BA">
        <w:rPr>
          <w:szCs w:val="20"/>
        </w:rPr>
        <w:t xml:space="preserve">5, no.1 (February 2004): </w:t>
      </w:r>
      <w:r>
        <w:rPr>
          <w:szCs w:val="20"/>
        </w:rPr>
        <w:t>227-58.</w:t>
      </w:r>
    </w:p>
    <w:p w14:paraId="713D95E7" w14:textId="77777777" w:rsidR="00215656" w:rsidRDefault="00215656" w:rsidP="00215656">
      <w:pPr>
        <w:snapToGrid w:val="0"/>
        <w:spacing w:before="100" w:beforeAutospacing="1" w:after="100" w:afterAutospacing="1"/>
        <w:ind w:left="360"/>
        <w:rPr>
          <w:szCs w:val="20"/>
        </w:rPr>
      </w:pPr>
      <w:r w:rsidRPr="00B046BA">
        <w:rPr>
          <w:szCs w:val="20"/>
        </w:rPr>
        <w:t>“Pierre Huyghe: Untitled (Human Mask),” Guggenheim Bilbao,</w:t>
      </w:r>
      <w:r w:rsidRPr="00B046BA">
        <w:rPr>
          <w:i/>
          <w:szCs w:val="20"/>
        </w:rPr>
        <w:t xml:space="preserve"> </w:t>
      </w:r>
      <w:r w:rsidRPr="00B046BA">
        <w:rPr>
          <w:szCs w:val="20"/>
        </w:rPr>
        <w:t>accessed July</w:t>
      </w:r>
      <w:r w:rsidRPr="00B046BA">
        <w:rPr>
          <w:i/>
          <w:szCs w:val="20"/>
        </w:rPr>
        <w:t xml:space="preserve"> </w:t>
      </w:r>
      <w:r w:rsidRPr="00B046BA">
        <w:rPr>
          <w:szCs w:val="20"/>
        </w:rPr>
        <w:t xml:space="preserve">1, 2019, </w:t>
      </w:r>
      <w:hyperlink r:id="rId10" w:history="1">
        <w:r w:rsidRPr="0059694C">
          <w:rPr>
            <w:rStyle w:val="Hyperlink"/>
          </w:rPr>
          <w:t>https://www.guggenheim-bilbao.eus/en/exhibitions/pierre-huyghe-untitled-human-mask</w:t>
        </w:r>
      </w:hyperlink>
      <w:r>
        <w:rPr>
          <w:szCs w:val="20"/>
        </w:rPr>
        <w:t>.</w:t>
      </w:r>
    </w:p>
    <w:p w14:paraId="59344FF6" w14:textId="3289F30A" w:rsidR="00215656" w:rsidRDefault="00215656" w:rsidP="00215656">
      <w:pPr>
        <w:snapToGrid w:val="0"/>
        <w:spacing w:before="100" w:beforeAutospacing="1" w:after="100" w:afterAutospacing="1"/>
        <w:ind w:left="360"/>
        <w:rPr>
          <w:szCs w:val="20"/>
        </w:rPr>
      </w:pPr>
      <w:r w:rsidRPr="00B046BA">
        <w:rPr>
          <w:szCs w:val="20"/>
        </w:rPr>
        <w:t>Simmel,</w:t>
      </w:r>
      <w:r>
        <w:rPr>
          <w:szCs w:val="20"/>
        </w:rPr>
        <w:t xml:space="preserve"> </w:t>
      </w:r>
      <w:r w:rsidRPr="00B046BA">
        <w:rPr>
          <w:szCs w:val="20"/>
        </w:rPr>
        <w:t>Georg</w:t>
      </w:r>
      <w:r>
        <w:rPr>
          <w:szCs w:val="20"/>
        </w:rPr>
        <w:t>,</w:t>
      </w:r>
      <w:r w:rsidRPr="00B046BA">
        <w:rPr>
          <w:szCs w:val="20"/>
        </w:rPr>
        <w:t xml:space="preserve"> “The Ruin,” </w:t>
      </w:r>
      <w:r w:rsidRPr="00B046BA">
        <w:rPr>
          <w:i/>
          <w:szCs w:val="20"/>
        </w:rPr>
        <w:t xml:space="preserve">The Hudson Review </w:t>
      </w:r>
      <w:r w:rsidRPr="00B046BA">
        <w:rPr>
          <w:szCs w:val="20"/>
        </w:rPr>
        <w:t>11, no.3 (Autumn 1958): 37</w:t>
      </w:r>
      <w:r>
        <w:rPr>
          <w:szCs w:val="20"/>
        </w:rPr>
        <w:t>9-85.</w:t>
      </w:r>
    </w:p>
    <w:p w14:paraId="2BBC75D9" w14:textId="48CF7124" w:rsidR="00B046BA" w:rsidRDefault="00B046BA" w:rsidP="00215656">
      <w:pPr>
        <w:snapToGrid w:val="0"/>
        <w:spacing w:before="100" w:beforeAutospacing="1" w:after="100" w:afterAutospacing="1"/>
        <w:ind w:left="360"/>
        <w:rPr>
          <w:szCs w:val="20"/>
        </w:rPr>
      </w:pPr>
      <w:r w:rsidRPr="00B046BA">
        <w:rPr>
          <w:szCs w:val="20"/>
        </w:rPr>
        <w:lastRenderedPageBreak/>
        <w:t>Thompson,</w:t>
      </w:r>
      <w:r w:rsidR="00D72033" w:rsidRPr="00D72033">
        <w:rPr>
          <w:szCs w:val="20"/>
        </w:rPr>
        <w:t xml:space="preserve"> </w:t>
      </w:r>
      <w:r w:rsidR="00D72033" w:rsidRPr="00B046BA">
        <w:rPr>
          <w:szCs w:val="20"/>
        </w:rPr>
        <w:t>Peter</w:t>
      </w:r>
      <w:r w:rsidR="00D72033">
        <w:rPr>
          <w:szCs w:val="20"/>
        </w:rPr>
        <w:t>,</w:t>
      </w:r>
      <w:r w:rsidRPr="00B046BA">
        <w:rPr>
          <w:szCs w:val="20"/>
        </w:rPr>
        <w:t xml:space="preserve"> “The Frankfurt School – Part 2: Negative Dialectics,” </w:t>
      </w:r>
      <w:r w:rsidRPr="00B046BA">
        <w:rPr>
          <w:i/>
          <w:szCs w:val="20"/>
        </w:rPr>
        <w:t xml:space="preserve">Guardian, </w:t>
      </w:r>
      <w:r w:rsidRPr="00B046BA">
        <w:rPr>
          <w:szCs w:val="20"/>
        </w:rPr>
        <w:t xml:space="preserve">April 1, 2013, </w:t>
      </w:r>
      <w:hyperlink r:id="rId11" w:history="1">
        <w:r w:rsidRPr="0059694C">
          <w:rPr>
            <w:rStyle w:val="Hyperlink"/>
            <w:szCs w:val="20"/>
          </w:rPr>
          <w:t>https://www.theguardian.com/commentisfree/2013/apr/01/negative-dialectics-frankfurt-school-adorno</w:t>
        </w:r>
      </w:hyperlink>
      <w:r w:rsidRPr="00B046BA">
        <w:rPr>
          <w:szCs w:val="20"/>
        </w:rPr>
        <w:t>.</w:t>
      </w:r>
    </w:p>
    <w:p w14:paraId="079C9538" w14:textId="35FE969E" w:rsidR="00B046BA" w:rsidRDefault="00B046BA" w:rsidP="00B046BA">
      <w:pPr>
        <w:snapToGrid w:val="0"/>
        <w:spacing w:before="100" w:beforeAutospacing="1" w:after="100" w:afterAutospacing="1"/>
        <w:ind w:left="360"/>
        <w:rPr>
          <w:szCs w:val="20"/>
        </w:rPr>
      </w:pPr>
      <w:r w:rsidRPr="00B046BA">
        <w:rPr>
          <w:szCs w:val="20"/>
        </w:rPr>
        <w:t>Uexk</w:t>
      </w:r>
      <w:r>
        <w:rPr>
          <w:szCs w:val="20"/>
        </w:rPr>
        <w:t>ü</w:t>
      </w:r>
      <w:r w:rsidRPr="00B046BA">
        <w:rPr>
          <w:szCs w:val="20"/>
        </w:rPr>
        <w:t xml:space="preserve">ll, </w:t>
      </w:r>
      <w:r w:rsidR="00D72033" w:rsidRPr="00B046BA">
        <w:rPr>
          <w:szCs w:val="20"/>
        </w:rPr>
        <w:t xml:space="preserve">Jakob </w:t>
      </w:r>
      <w:r w:rsidR="00D72033">
        <w:rPr>
          <w:szCs w:val="20"/>
        </w:rPr>
        <w:t>v</w:t>
      </w:r>
      <w:r w:rsidR="00D72033" w:rsidRPr="00B046BA">
        <w:rPr>
          <w:szCs w:val="20"/>
        </w:rPr>
        <w:t>on</w:t>
      </w:r>
      <w:r w:rsidR="00D72033">
        <w:rPr>
          <w:szCs w:val="20"/>
        </w:rPr>
        <w:t xml:space="preserve">, </w:t>
      </w:r>
      <w:r w:rsidRPr="00B046BA">
        <w:rPr>
          <w:i/>
          <w:szCs w:val="20"/>
        </w:rPr>
        <w:t xml:space="preserve">A Foray into the Worlds of Animals and Humans: With a Theory of Meaning </w:t>
      </w:r>
      <w:r w:rsidRPr="00B046BA">
        <w:rPr>
          <w:szCs w:val="20"/>
        </w:rPr>
        <w:t xml:space="preserve">(Minneapolis, University of Minnesota Press, 2010). </w:t>
      </w:r>
    </w:p>
    <w:p w14:paraId="1557FA72" w14:textId="77777777" w:rsidR="00EA7360" w:rsidRDefault="00EA7360" w:rsidP="00EA7360">
      <w:pPr>
        <w:rPr>
          <w:rFonts w:cs="Arial"/>
          <w:b/>
        </w:rPr>
      </w:pPr>
    </w:p>
    <w:p w14:paraId="24AE01DD" w14:textId="0E14BBB7" w:rsidR="00EA7360" w:rsidRPr="00EA7360" w:rsidRDefault="00EA7360" w:rsidP="00EA7360">
      <w:pPr>
        <w:rPr>
          <w:rFonts w:cs="Arial"/>
          <w:b/>
          <w:sz w:val="24"/>
        </w:rPr>
      </w:pPr>
      <w:r w:rsidRPr="00EA7360">
        <w:rPr>
          <w:rFonts w:cs="Arial"/>
          <w:b/>
          <w:sz w:val="24"/>
        </w:rPr>
        <w:t>Illustrations</w:t>
      </w:r>
    </w:p>
    <w:p w14:paraId="428A3F9F" w14:textId="77777777" w:rsidR="00EA7360" w:rsidRPr="008365FC" w:rsidRDefault="00EA7360" w:rsidP="00EA7360">
      <w:pPr>
        <w:rPr>
          <w:rFonts w:cs="Arial"/>
          <w:szCs w:val="20"/>
        </w:rPr>
      </w:pPr>
    </w:p>
    <w:p w14:paraId="4CB79A6A" w14:textId="77777777" w:rsidR="00EA7360" w:rsidRPr="001A259B" w:rsidRDefault="00EA7360" w:rsidP="00EA7360">
      <w:pPr>
        <w:pStyle w:val="ListParagraph"/>
        <w:numPr>
          <w:ilvl w:val="0"/>
          <w:numId w:val="10"/>
        </w:numPr>
        <w:rPr>
          <w:rFonts w:cs="Arial"/>
          <w:szCs w:val="20"/>
        </w:rPr>
      </w:pPr>
      <w:r w:rsidRPr="001A259B">
        <w:rPr>
          <w:rFonts w:cs="Arial"/>
          <w:szCs w:val="20"/>
        </w:rPr>
        <w:t xml:space="preserve">Pierre </w:t>
      </w:r>
      <w:proofErr w:type="spellStart"/>
      <w:r w:rsidRPr="001A259B">
        <w:rPr>
          <w:rFonts w:cs="Arial"/>
          <w:szCs w:val="20"/>
        </w:rPr>
        <w:t>Huyghe</w:t>
      </w:r>
      <w:proofErr w:type="spellEnd"/>
      <w:r w:rsidRPr="001A259B">
        <w:rPr>
          <w:rFonts w:cs="Arial"/>
          <w:szCs w:val="20"/>
        </w:rPr>
        <w:t xml:space="preserve"> </w:t>
      </w:r>
    </w:p>
    <w:p w14:paraId="3AABC4AD" w14:textId="77777777" w:rsidR="00EA7360" w:rsidRPr="00482DBC" w:rsidRDefault="00EA7360" w:rsidP="00EA7360">
      <w:pPr>
        <w:ind w:left="360" w:firstLine="360"/>
        <w:rPr>
          <w:rFonts w:cs="Arial"/>
          <w:szCs w:val="20"/>
        </w:rPr>
      </w:pPr>
      <w:r w:rsidRPr="0048408A">
        <w:rPr>
          <w:rFonts w:cs="Arial"/>
          <w:i/>
          <w:szCs w:val="20"/>
        </w:rPr>
        <w:t>Untilled,</w:t>
      </w:r>
      <w:r w:rsidRPr="00482DBC">
        <w:rPr>
          <w:rFonts w:cs="Arial"/>
          <w:szCs w:val="20"/>
        </w:rPr>
        <w:t xml:space="preserve"> 2011–12</w:t>
      </w:r>
    </w:p>
    <w:p w14:paraId="6AA4F776" w14:textId="77777777" w:rsidR="00EA7360" w:rsidRPr="00482DBC" w:rsidRDefault="00EA7360" w:rsidP="00EA7360">
      <w:pPr>
        <w:ind w:left="360" w:firstLine="360"/>
        <w:rPr>
          <w:rFonts w:cs="Arial"/>
          <w:szCs w:val="20"/>
        </w:rPr>
      </w:pPr>
      <w:r w:rsidRPr="00482DBC">
        <w:rPr>
          <w:rFonts w:cs="Arial"/>
          <w:szCs w:val="20"/>
        </w:rPr>
        <w:t xml:space="preserve">Alive entities and inanimate things, made and not made </w:t>
      </w:r>
    </w:p>
    <w:p w14:paraId="55B6692B" w14:textId="77777777" w:rsidR="00EA7360" w:rsidRDefault="00EA7360" w:rsidP="00EA7360">
      <w:pPr>
        <w:ind w:left="360" w:firstLine="360"/>
        <w:rPr>
          <w:rFonts w:cs="Arial"/>
          <w:szCs w:val="20"/>
        </w:rPr>
      </w:pPr>
      <w:r w:rsidRPr="00482DBC">
        <w:rPr>
          <w:rFonts w:cs="Arial"/>
          <w:szCs w:val="20"/>
        </w:rPr>
        <w:t xml:space="preserve">Dimensions and duration variable </w:t>
      </w:r>
    </w:p>
    <w:p w14:paraId="51ED87C3" w14:textId="77777777" w:rsidR="00EA7360" w:rsidRDefault="00EA7360" w:rsidP="00EA7360">
      <w:pPr>
        <w:pStyle w:val="ListParagraph"/>
        <w:rPr>
          <w:rFonts w:cs="Arial"/>
          <w:szCs w:val="20"/>
        </w:rPr>
      </w:pPr>
      <w:r w:rsidRPr="003C1343">
        <w:rPr>
          <w:rFonts w:cs="Arial"/>
          <w:szCs w:val="20"/>
        </w:rPr>
        <w:t xml:space="preserve">© Pierre </w:t>
      </w:r>
      <w:proofErr w:type="spellStart"/>
      <w:r w:rsidRPr="003C1343">
        <w:rPr>
          <w:rFonts w:cs="Arial"/>
          <w:szCs w:val="20"/>
        </w:rPr>
        <w:t>Huyghe</w:t>
      </w:r>
      <w:proofErr w:type="spellEnd"/>
    </w:p>
    <w:p w14:paraId="207E2852" w14:textId="77777777" w:rsidR="00EA7360" w:rsidRPr="003C1343" w:rsidRDefault="00EA7360" w:rsidP="00EA7360">
      <w:pPr>
        <w:pStyle w:val="ListParagraph"/>
        <w:rPr>
          <w:rFonts w:cs="Arial"/>
          <w:szCs w:val="20"/>
          <w:highlight w:val="yellow"/>
        </w:rPr>
      </w:pPr>
      <w:r>
        <w:rPr>
          <w:rFonts w:cs="Arial"/>
          <w:szCs w:val="20"/>
        </w:rPr>
        <w:t>Image c</w:t>
      </w:r>
      <w:r w:rsidRPr="00482DBC">
        <w:rPr>
          <w:rFonts w:cs="Arial"/>
          <w:szCs w:val="20"/>
        </w:rPr>
        <w:t xml:space="preserve">ourtesy </w:t>
      </w:r>
      <w:r>
        <w:rPr>
          <w:rFonts w:cs="Arial"/>
          <w:szCs w:val="20"/>
        </w:rPr>
        <w:t xml:space="preserve">of </w:t>
      </w:r>
      <w:r w:rsidRPr="00482DBC">
        <w:rPr>
          <w:rFonts w:cs="Arial"/>
          <w:szCs w:val="20"/>
        </w:rPr>
        <w:t>the artist; Marian Goodman Gallery, New York; Esther Schipper, Berlin.</w:t>
      </w:r>
    </w:p>
    <w:p w14:paraId="22DD9B85" w14:textId="77777777" w:rsidR="00EA7360" w:rsidRPr="00482DBC" w:rsidRDefault="00EA7360" w:rsidP="00EA7360">
      <w:pPr>
        <w:ind w:left="720"/>
        <w:rPr>
          <w:rFonts w:cs="Arial"/>
          <w:szCs w:val="20"/>
        </w:rPr>
      </w:pPr>
      <w:r w:rsidRPr="00482DBC">
        <w:rPr>
          <w:rFonts w:cs="Arial"/>
          <w:szCs w:val="20"/>
        </w:rPr>
        <w:t xml:space="preserve">Commissioned and produced by </w:t>
      </w:r>
      <w:proofErr w:type="spellStart"/>
      <w:r w:rsidRPr="00482DBC">
        <w:rPr>
          <w:rFonts w:cs="Arial"/>
          <w:szCs w:val="20"/>
        </w:rPr>
        <w:t>dOCUMENTA</w:t>
      </w:r>
      <w:proofErr w:type="spellEnd"/>
      <w:r w:rsidRPr="00482DBC">
        <w:rPr>
          <w:rFonts w:cs="Arial"/>
          <w:szCs w:val="20"/>
        </w:rPr>
        <w:t xml:space="preserve"> (13) with the support of </w:t>
      </w:r>
      <w:proofErr w:type="spellStart"/>
      <w:r w:rsidRPr="00482DBC">
        <w:rPr>
          <w:rFonts w:cs="Arial"/>
          <w:szCs w:val="20"/>
        </w:rPr>
        <w:t>Colección</w:t>
      </w:r>
      <w:proofErr w:type="spellEnd"/>
      <w:r w:rsidRPr="00482DBC">
        <w:rPr>
          <w:rFonts w:cs="Arial"/>
          <w:szCs w:val="20"/>
        </w:rPr>
        <w:t xml:space="preserve"> CIAC AC, Mexico; </w:t>
      </w:r>
      <w:proofErr w:type="spellStart"/>
      <w:r w:rsidRPr="00482DBC">
        <w:rPr>
          <w:rFonts w:cs="Arial"/>
          <w:szCs w:val="20"/>
        </w:rPr>
        <w:t>Fondation</w:t>
      </w:r>
      <w:proofErr w:type="spellEnd"/>
      <w:r w:rsidRPr="00482DBC">
        <w:rPr>
          <w:rFonts w:cs="Arial"/>
          <w:szCs w:val="20"/>
        </w:rPr>
        <w:t xml:space="preserve"> Louis Vuitton pour la </w:t>
      </w:r>
      <w:proofErr w:type="spellStart"/>
      <w:r w:rsidRPr="00482DBC">
        <w:rPr>
          <w:rFonts w:cs="Arial"/>
          <w:szCs w:val="20"/>
        </w:rPr>
        <w:t>création</w:t>
      </w:r>
      <w:proofErr w:type="spellEnd"/>
      <w:r w:rsidRPr="00482DBC">
        <w:rPr>
          <w:rFonts w:cs="Arial"/>
          <w:szCs w:val="20"/>
        </w:rPr>
        <w:t>, Paris; Ishikawa Collection, Okayama, Japan.</w:t>
      </w:r>
    </w:p>
    <w:p w14:paraId="2AA40CF8" w14:textId="77777777" w:rsidR="00EA7360" w:rsidRPr="00401245" w:rsidRDefault="00EA7360" w:rsidP="00EA7360">
      <w:pPr>
        <w:rPr>
          <w:rFonts w:cs="Arial"/>
          <w:szCs w:val="20"/>
        </w:rPr>
      </w:pPr>
    </w:p>
    <w:p w14:paraId="72923CCA" w14:textId="77777777" w:rsidR="00EA7360" w:rsidRPr="001A259B" w:rsidRDefault="00EA7360" w:rsidP="00EA7360">
      <w:pPr>
        <w:pStyle w:val="ListParagraph"/>
        <w:numPr>
          <w:ilvl w:val="0"/>
          <w:numId w:val="10"/>
        </w:numPr>
        <w:rPr>
          <w:rFonts w:cs="Arial"/>
          <w:szCs w:val="20"/>
        </w:rPr>
      </w:pPr>
      <w:r w:rsidRPr="001A259B">
        <w:rPr>
          <w:rFonts w:cs="Arial"/>
          <w:szCs w:val="20"/>
        </w:rPr>
        <w:t xml:space="preserve">Pierre </w:t>
      </w:r>
      <w:proofErr w:type="spellStart"/>
      <w:r w:rsidRPr="001A259B">
        <w:rPr>
          <w:rFonts w:cs="Arial"/>
          <w:szCs w:val="20"/>
        </w:rPr>
        <w:t>Huyghe</w:t>
      </w:r>
      <w:proofErr w:type="spellEnd"/>
      <w:r w:rsidRPr="001A259B">
        <w:rPr>
          <w:rFonts w:cs="Arial"/>
          <w:szCs w:val="20"/>
        </w:rPr>
        <w:t xml:space="preserve"> </w:t>
      </w:r>
    </w:p>
    <w:p w14:paraId="6F330226" w14:textId="77777777" w:rsidR="00EA7360" w:rsidRPr="001A259B" w:rsidRDefault="00EA7360" w:rsidP="00EA7360">
      <w:pPr>
        <w:pStyle w:val="ListParagraph"/>
        <w:rPr>
          <w:rFonts w:cs="Arial"/>
          <w:szCs w:val="20"/>
        </w:rPr>
      </w:pPr>
      <w:proofErr w:type="spellStart"/>
      <w:r w:rsidRPr="0048408A">
        <w:rPr>
          <w:rFonts w:cs="Arial"/>
          <w:i/>
          <w:szCs w:val="20"/>
        </w:rPr>
        <w:t>Zoodram</w:t>
      </w:r>
      <w:proofErr w:type="spellEnd"/>
      <w:r w:rsidRPr="0048408A">
        <w:rPr>
          <w:rFonts w:cs="Arial"/>
          <w:i/>
          <w:szCs w:val="20"/>
        </w:rPr>
        <w:t xml:space="preserve"> 5,</w:t>
      </w:r>
      <w:r w:rsidRPr="001A259B">
        <w:rPr>
          <w:rFonts w:cs="Arial"/>
          <w:szCs w:val="20"/>
        </w:rPr>
        <w:t xml:space="preserve"> 2011</w:t>
      </w:r>
    </w:p>
    <w:p w14:paraId="12E653E2" w14:textId="77777777" w:rsidR="00EA7360" w:rsidRPr="001A259B" w:rsidRDefault="00EA7360" w:rsidP="00EA7360">
      <w:pPr>
        <w:pStyle w:val="ListParagraph"/>
        <w:rPr>
          <w:rFonts w:cs="Arial"/>
          <w:szCs w:val="20"/>
        </w:rPr>
      </w:pPr>
      <w:r w:rsidRPr="001A259B">
        <w:rPr>
          <w:rFonts w:cs="Arial"/>
          <w:szCs w:val="20"/>
        </w:rPr>
        <w:t xml:space="preserve">Aquarium, live marine organisms, resin shell after Constantin </w:t>
      </w:r>
      <w:proofErr w:type="spellStart"/>
      <w:r w:rsidRPr="001A259B">
        <w:rPr>
          <w:rFonts w:cs="Arial"/>
          <w:szCs w:val="20"/>
        </w:rPr>
        <w:t>Brâncusi’s</w:t>
      </w:r>
      <w:proofErr w:type="spellEnd"/>
      <w:r w:rsidRPr="001A259B">
        <w:rPr>
          <w:rFonts w:cs="Arial"/>
          <w:szCs w:val="20"/>
        </w:rPr>
        <w:t xml:space="preserve"> Sleeping Muse (1910)</w:t>
      </w:r>
    </w:p>
    <w:p w14:paraId="292CC41E" w14:textId="77777777" w:rsidR="00EA7360" w:rsidRDefault="00EA7360" w:rsidP="00EA7360">
      <w:pPr>
        <w:pStyle w:val="ListParagraph"/>
        <w:rPr>
          <w:rFonts w:cs="Arial"/>
          <w:szCs w:val="20"/>
        </w:rPr>
      </w:pPr>
      <w:r w:rsidRPr="001A259B">
        <w:rPr>
          <w:rFonts w:cs="Arial"/>
          <w:szCs w:val="20"/>
        </w:rPr>
        <w:t>134.6 x 9</w:t>
      </w:r>
      <w:r>
        <w:rPr>
          <w:rFonts w:cs="Arial"/>
          <w:szCs w:val="20"/>
        </w:rPr>
        <w:t>9.1 x 76.2 cm</w:t>
      </w:r>
    </w:p>
    <w:p w14:paraId="356C8386" w14:textId="77777777" w:rsidR="00EA7360" w:rsidRPr="003C1343" w:rsidRDefault="00EA7360" w:rsidP="00EA7360">
      <w:pPr>
        <w:pStyle w:val="ListParagraph"/>
        <w:rPr>
          <w:rFonts w:cs="Arial"/>
          <w:szCs w:val="20"/>
        </w:rPr>
      </w:pPr>
      <w:r w:rsidRPr="003C1343">
        <w:rPr>
          <w:rFonts w:cs="Arial"/>
          <w:szCs w:val="20"/>
        </w:rPr>
        <w:t xml:space="preserve">© Pierre </w:t>
      </w:r>
      <w:proofErr w:type="spellStart"/>
      <w:r w:rsidRPr="003C1343">
        <w:rPr>
          <w:rFonts w:cs="Arial"/>
          <w:szCs w:val="20"/>
        </w:rPr>
        <w:t>Huyghe</w:t>
      </w:r>
      <w:proofErr w:type="spellEnd"/>
    </w:p>
    <w:p w14:paraId="1EFE703E" w14:textId="77777777" w:rsidR="00EA7360" w:rsidRPr="003C1343" w:rsidRDefault="00EA7360" w:rsidP="00EA7360">
      <w:pPr>
        <w:ind w:left="720"/>
        <w:rPr>
          <w:rFonts w:cs="Arial"/>
          <w:szCs w:val="20"/>
        </w:rPr>
      </w:pPr>
      <w:r w:rsidRPr="003C1343">
        <w:rPr>
          <w:rFonts w:cs="Arial"/>
          <w:szCs w:val="20"/>
        </w:rPr>
        <w:t xml:space="preserve">Image courtesy of the artist; Marian Goodman Gallery, New York; Esther Schipper, Berlin; Hauser &amp; Wirth, London; Galerie Chantal </w:t>
      </w:r>
      <w:proofErr w:type="spellStart"/>
      <w:r w:rsidRPr="003C1343">
        <w:rPr>
          <w:rFonts w:cs="Arial"/>
          <w:szCs w:val="20"/>
        </w:rPr>
        <w:t>Crousel</w:t>
      </w:r>
      <w:proofErr w:type="spellEnd"/>
      <w:r w:rsidRPr="003C1343">
        <w:rPr>
          <w:rFonts w:cs="Arial"/>
          <w:szCs w:val="20"/>
        </w:rPr>
        <w:t>, Paris</w:t>
      </w:r>
    </w:p>
    <w:p w14:paraId="2224B5B8" w14:textId="77777777" w:rsidR="00EA7360" w:rsidRDefault="00EA7360" w:rsidP="00EA7360">
      <w:pPr>
        <w:pStyle w:val="ListParagraph"/>
        <w:rPr>
          <w:rFonts w:cs="Arial"/>
          <w:szCs w:val="20"/>
        </w:rPr>
      </w:pPr>
      <w:r w:rsidRPr="001A259B">
        <w:rPr>
          <w:rFonts w:cs="Arial"/>
          <w:szCs w:val="20"/>
        </w:rPr>
        <w:t xml:space="preserve">Photo credit: Pierre </w:t>
      </w:r>
      <w:proofErr w:type="spellStart"/>
      <w:r w:rsidRPr="001A259B">
        <w:rPr>
          <w:rFonts w:cs="Arial"/>
          <w:szCs w:val="20"/>
        </w:rPr>
        <w:t>Huyghe</w:t>
      </w:r>
      <w:proofErr w:type="spellEnd"/>
    </w:p>
    <w:p w14:paraId="755C1A59" w14:textId="77777777" w:rsidR="00EA7360" w:rsidRPr="00E70406" w:rsidRDefault="00EA7360" w:rsidP="00EA7360">
      <w:pPr>
        <w:pStyle w:val="ListParagraph"/>
        <w:rPr>
          <w:rFonts w:cs="Arial"/>
          <w:szCs w:val="20"/>
        </w:rPr>
      </w:pPr>
    </w:p>
    <w:p w14:paraId="696BC59C" w14:textId="77777777" w:rsidR="00EA7360" w:rsidRPr="001A259B" w:rsidRDefault="00EA7360" w:rsidP="00EA7360">
      <w:pPr>
        <w:pStyle w:val="ListParagraph"/>
        <w:numPr>
          <w:ilvl w:val="0"/>
          <w:numId w:val="10"/>
        </w:numPr>
        <w:rPr>
          <w:rFonts w:cs="Arial"/>
          <w:szCs w:val="20"/>
        </w:rPr>
      </w:pPr>
      <w:r w:rsidRPr="001A259B">
        <w:rPr>
          <w:rFonts w:cs="Arial"/>
          <w:szCs w:val="20"/>
        </w:rPr>
        <w:t xml:space="preserve">Pierre </w:t>
      </w:r>
      <w:proofErr w:type="spellStart"/>
      <w:r w:rsidRPr="001A259B">
        <w:rPr>
          <w:rFonts w:cs="Arial"/>
          <w:szCs w:val="20"/>
        </w:rPr>
        <w:t>Huyghe</w:t>
      </w:r>
      <w:proofErr w:type="spellEnd"/>
      <w:r w:rsidRPr="001A259B">
        <w:rPr>
          <w:rFonts w:cs="Arial"/>
          <w:szCs w:val="20"/>
        </w:rPr>
        <w:t xml:space="preserve"> </w:t>
      </w:r>
    </w:p>
    <w:p w14:paraId="6688E67C" w14:textId="77777777" w:rsidR="00EA7360" w:rsidRPr="001A259B" w:rsidRDefault="00EA7360" w:rsidP="00EA7360">
      <w:pPr>
        <w:pStyle w:val="ListParagraph"/>
        <w:rPr>
          <w:rFonts w:cs="Arial"/>
          <w:szCs w:val="20"/>
        </w:rPr>
      </w:pPr>
      <w:r w:rsidRPr="0048408A">
        <w:rPr>
          <w:rFonts w:cs="Arial"/>
          <w:i/>
          <w:szCs w:val="20"/>
        </w:rPr>
        <w:t>Untitled (Human Mask),</w:t>
      </w:r>
      <w:r w:rsidRPr="001A259B">
        <w:rPr>
          <w:rFonts w:cs="Arial"/>
          <w:szCs w:val="20"/>
        </w:rPr>
        <w:t xml:space="preserve"> 2014</w:t>
      </w:r>
    </w:p>
    <w:p w14:paraId="2CFF03B5" w14:textId="77777777" w:rsidR="00EA7360" w:rsidRPr="001A259B" w:rsidRDefault="00EA7360" w:rsidP="00EA7360">
      <w:pPr>
        <w:pStyle w:val="ListParagraph"/>
        <w:rPr>
          <w:rFonts w:cs="Arial"/>
          <w:szCs w:val="20"/>
        </w:rPr>
      </w:pPr>
      <w:r w:rsidRPr="001A259B">
        <w:rPr>
          <w:rFonts w:cs="Arial"/>
          <w:szCs w:val="20"/>
        </w:rPr>
        <w:t>Film, colour, sound</w:t>
      </w:r>
    </w:p>
    <w:p w14:paraId="4E3DF65E" w14:textId="77777777" w:rsidR="00EA7360" w:rsidRDefault="00EA7360" w:rsidP="00EA7360">
      <w:pPr>
        <w:pStyle w:val="ListParagraph"/>
        <w:rPr>
          <w:rFonts w:cs="Arial"/>
          <w:szCs w:val="20"/>
        </w:rPr>
      </w:pPr>
      <w:r w:rsidRPr="001A259B">
        <w:rPr>
          <w:rFonts w:cs="Arial"/>
          <w:szCs w:val="20"/>
        </w:rPr>
        <w:t>19 mins</w:t>
      </w:r>
    </w:p>
    <w:p w14:paraId="3A215628" w14:textId="77777777" w:rsidR="00EA7360" w:rsidRDefault="00EA7360" w:rsidP="00EA7360">
      <w:pPr>
        <w:pStyle w:val="ListParagraph"/>
        <w:rPr>
          <w:rFonts w:cs="Arial"/>
          <w:szCs w:val="20"/>
        </w:rPr>
      </w:pPr>
      <w:r w:rsidRPr="003C1343">
        <w:rPr>
          <w:rFonts w:cs="Arial"/>
          <w:szCs w:val="20"/>
        </w:rPr>
        <w:t xml:space="preserve">© Pierre </w:t>
      </w:r>
      <w:proofErr w:type="spellStart"/>
      <w:r w:rsidRPr="003C1343">
        <w:rPr>
          <w:rFonts w:cs="Arial"/>
          <w:szCs w:val="20"/>
        </w:rPr>
        <w:t>Huyghe</w:t>
      </w:r>
      <w:proofErr w:type="spellEnd"/>
    </w:p>
    <w:p w14:paraId="2BF3067D" w14:textId="77777777" w:rsidR="00EA7360" w:rsidRPr="001A259B" w:rsidRDefault="00EA7360" w:rsidP="00EA7360">
      <w:pPr>
        <w:pStyle w:val="ListParagraph"/>
        <w:rPr>
          <w:rFonts w:cs="Arial"/>
          <w:szCs w:val="20"/>
          <w:highlight w:val="yellow"/>
        </w:rPr>
      </w:pPr>
      <w:r>
        <w:rPr>
          <w:rFonts w:cs="Arial"/>
          <w:szCs w:val="20"/>
        </w:rPr>
        <w:t>Image c</w:t>
      </w:r>
      <w:r w:rsidRPr="001A259B">
        <w:rPr>
          <w:rFonts w:cs="Arial"/>
          <w:szCs w:val="20"/>
        </w:rPr>
        <w:t>ourtesy of the artist; Anna Lena Films, Paris</w:t>
      </w:r>
    </w:p>
    <w:p w14:paraId="254CA79A" w14:textId="77777777" w:rsidR="00EA7360" w:rsidRPr="00E70406" w:rsidRDefault="00EA7360" w:rsidP="00EA7360">
      <w:pPr>
        <w:pStyle w:val="ListParagraph"/>
        <w:rPr>
          <w:rFonts w:cs="Arial"/>
          <w:szCs w:val="20"/>
        </w:rPr>
      </w:pPr>
    </w:p>
    <w:p w14:paraId="08C68FA6" w14:textId="77777777" w:rsidR="00EA7360" w:rsidRPr="001D5C45" w:rsidRDefault="00EA7360" w:rsidP="00EA7360">
      <w:pPr>
        <w:pStyle w:val="ListParagraph"/>
        <w:numPr>
          <w:ilvl w:val="0"/>
          <w:numId w:val="10"/>
        </w:numPr>
        <w:rPr>
          <w:rFonts w:cs="Arial"/>
          <w:szCs w:val="20"/>
        </w:rPr>
      </w:pPr>
      <w:r w:rsidRPr="001D5C45">
        <w:rPr>
          <w:rFonts w:cs="Arial"/>
          <w:szCs w:val="20"/>
        </w:rPr>
        <w:t xml:space="preserve">Pierre </w:t>
      </w:r>
      <w:proofErr w:type="spellStart"/>
      <w:r w:rsidRPr="001D5C45">
        <w:rPr>
          <w:rFonts w:cs="Arial"/>
          <w:szCs w:val="20"/>
        </w:rPr>
        <w:t>Huyghe</w:t>
      </w:r>
      <w:proofErr w:type="spellEnd"/>
      <w:r w:rsidRPr="001D5C45">
        <w:rPr>
          <w:rFonts w:cs="Arial"/>
          <w:szCs w:val="20"/>
        </w:rPr>
        <w:t xml:space="preserve"> Retrospective</w:t>
      </w:r>
    </w:p>
    <w:p w14:paraId="44817878" w14:textId="77777777" w:rsidR="00EA7360" w:rsidRPr="001D5C45" w:rsidRDefault="00EA7360" w:rsidP="00EA7360">
      <w:pPr>
        <w:pStyle w:val="ListParagraph"/>
        <w:rPr>
          <w:rFonts w:cs="Arial"/>
          <w:szCs w:val="20"/>
        </w:rPr>
      </w:pPr>
      <w:r w:rsidRPr="001D5C45">
        <w:rPr>
          <w:rFonts w:cs="Arial"/>
          <w:szCs w:val="20"/>
        </w:rPr>
        <w:t>Exhibition view, Centre Georges Pompidou, September 2013 – January 2014</w:t>
      </w:r>
    </w:p>
    <w:p w14:paraId="35F77108" w14:textId="77777777" w:rsidR="00EA7360" w:rsidRPr="001D5C45" w:rsidRDefault="00EA7360" w:rsidP="00EA7360">
      <w:pPr>
        <w:pStyle w:val="ListParagraph"/>
        <w:rPr>
          <w:rFonts w:cs="Arial"/>
          <w:szCs w:val="20"/>
        </w:rPr>
      </w:pPr>
      <w:r w:rsidRPr="001D5C45">
        <w:rPr>
          <w:rFonts w:cs="Arial"/>
          <w:szCs w:val="20"/>
        </w:rPr>
        <w:t xml:space="preserve">Photo by Pierre </w:t>
      </w:r>
      <w:proofErr w:type="spellStart"/>
      <w:r w:rsidRPr="001D5C45">
        <w:rPr>
          <w:rFonts w:cs="Arial"/>
          <w:szCs w:val="20"/>
        </w:rPr>
        <w:t>Huyghe</w:t>
      </w:r>
      <w:proofErr w:type="spellEnd"/>
    </w:p>
    <w:p w14:paraId="70B806C9" w14:textId="77777777" w:rsidR="00EA7360" w:rsidRPr="001D5C45" w:rsidRDefault="00EA7360" w:rsidP="00EA7360">
      <w:pPr>
        <w:pStyle w:val="ListParagraph"/>
        <w:rPr>
          <w:rFonts w:cs="Arial"/>
          <w:szCs w:val="20"/>
        </w:rPr>
      </w:pPr>
      <w:r w:rsidRPr="001D5C45">
        <w:rPr>
          <w:rFonts w:cs="Arial"/>
          <w:szCs w:val="20"/>
        </w:rPr>
        <w:t xml:space="preserve">© Pierre </w:t>
      </w:r>
      <w:proofErr w:type="spellStart"/>
      <w:r w:rsidRPr="001D5C45">
        <w:rPr>
          <w:rFonts w:cs="Arial"/>
          <w:szCs w:val="20"/>
        </w:rPr>
        <w:t>Huyghe</w:t>
      </w:r>
      <w:proofErr w:type="spellEnd"/>
    </w:p>
    <w:p w14:paraId="5EE946C7" w14:textId="77777777" w:rsidR="00EA7360" w:rsidRPr="007870E2" w:rsidRDefault="00EA7360" w:rsidP="00EA7360">
      <w:pPr>
        <w:pStyle w:val="ListParagraph"/>
        <w:rPr>
          <w:rFonts w:cs="Arial"/>
          <w:szCs w:val="20"/>
        </w:rPr>
      </w:pPr>
      <w:r w:rsidRPr="001D5C45">
        <w:rPr>
          <w:rFonts w:cs="Arial"/>
          <w:szCs w:val="20"/>
        </w:rPr>
        <w:t xml:space="preserve">Image courtesy of the artist; Marian Goodman Gallery, New York; Esther Schipper, Berlin; Hauser &amp; Wirth, London; Galerie Chantal </w:t>
      </w:r>
      <w:proofErr w:type="spellStart"/>
      <w:r w:rsidRPr="001D5C45">
        <w:rPr>
          <w:rFonts w:cs="Arial"/>
          <w:szCs w:val="20"/>
        </w:rPr>
        <w:t>Crousel</w:t>
      </w:r>
      <w:proofErr w:type="spellEnd"/>
      <w:r w:rsidRPr="001D5C45">
        <w:rPr>
          <w:rFonts w:cs="Arial"/>
          <w:szCs w:val="20"/>
        </w:rPr>
        <w:t>, Paris</w:t>
      </w:r>
    </w:p>
    <w:p w14:paraId="364D2094" w14:textId="77777777" w:rsidR="00EA7360" w:rsidRPr="007870E2" w:rsidRDefault="00EA7360" w:rsidP="00EA7360">
      <w:pPr>
        <w:rPr>
          <w:rFonts w:cs="Arial"/>
          <w:szCs w:val="20"/>
        </w:rPr>
      </w:pPr>
    </w:p>
    <w:p w14:paraId="47E790E7" w14:textId="77777777" w:rsidR="00EA7360" w:rsidRPr="001A259B" w:rsidRDefault="00EA7360" w:rsidP="00EA7360">
      <w:pPr>
        <w:pStyle w:val="ListParagraph"/>
        <w:numPr>
          <w:ilvl w:val="0"/>
          <w:numId w:val="10"/>
        </w:numPr>
        <w:rPr>
          <w:rFonts w:cs="Arial"/>
          <w:szCs w:val="20"/>
          <w:lang w:val="en-US"/>
        </w:rPr>
      </w:pPr>
      <w:r w:rsidRPr="001A259B">
        <w:rPr>
          <w:rFonts w:cs="Arial"/>
          <w:bCs/>
          <w:szCs w:val="20"/>
          <w:lang w:val="en-US"/>
        </w:rPr>
        <w:t xml:space="preserve">Pierre </w:t>
      </w:r>
      <w:proofErr w:type="spellStart"/>
      <w:r w:rsidRPr="001A259B">
        <w:rPr>
          <w:rFonts w:cs="Arial"/>
          <w:bCs/>
          <w:szCs w:val="20"/>
          <w:lang w:val="en-US"/>
        </w:rPr>
        <w:t>Huyghe</w:t>
      </w:r>
      <w:proofErr w:type="spellEnd"/>
      <w:r w:rsidRPr="001A259B">
        <w:rPr>
          <w:rFonts w:cs="Arial"/>
          <w:bCs/>
          <w:szCs w:val="20"/>
          <w:lang w:val="en-US"/>
        </w:rPr>
        <w:t> </w:t>
      </w:r>
    </w:p>
    <w:p w14:paraId="19AEBE2B" w14:textId="77777777" w:rsidR="00EA7360" w:rsidRPr="001A259B" w:rsidRDefault="00EA7360" w:rsidP="00EA7360">
      <w:pPr>
        <w:ind w:firstLine="720"/>
        <w:rPr>
          <w:rFonts w:cs="Arial"/>
          <w:szCs w:val="20"/>
          <w:lang w:val="en-US"/>
        </w:rPr>
      </w:pPr>
      <w:r w:rsidRPr="001A259B">
        <w:rPr>
          <w:rFonts w:cs="Arial"/>
          <w:i/>
          <w:iCs/>
          <w:szCs w:val="20"/>
          <w:lang w:val="en-US"/>
        </w:rPr>
        <w:t xml:space="preserve">After </w:t>
      </w:r>
      <w:proofErr w:type="spellStart"/>
      <w:r w:rsidRPr="001A259B">
        <w:rPr>
          <w:rFonts w:cs="Arial"/>
          <w:i/>
          <w:iCs/>
          <w:szCs w:val="20"/>
          <w:lang w:val="en-US"/>
        </w:rPr>
        <w:t>ALife</w:t>
      </w:r>
      <w:proofErr w:type="spellEnd"/>
      <w:r w:rsidRPr="001A259B">
        <w:rPr>
          <w:rFonts w:cs="Arial"/>
          <w:i/>
          <w:iCs/>
          <w:szCs w:val="20"/>
          <w:lang w:val="en-US"/>
        </w:rPr>
        <w:t xml:space="preserve"> Ahead</w:t>
      </w:r>
      <w:r w:rsidRPr="001A259B">
        <w:rPr>
          <w:rFonts w:cs="Arial"/>
          <w:szCs w:val="20"/>
          <w:lang w:val="en-US"/>
        </w:rPr>
        <w:t xml:space="preserve">, 2017 </w:t>
      </w:r>
    </w:p>
    <w:p w14:paraId="5FC23FB3" w14:textId="77777777" w:rsidR="00EA7360" w:rsidRDefault="00EA7360" w:rsidP="00EA7360">
      <w:pPr>
        <w:ind w:firstLine="720"/>
        <w:rPr>
          <w:rFonts w:cs="Arial"/>
          <w:szCs w:val="20"/>
          <w:lang w:val="en-US"/>
        </w:rPr>
      </w:pPr>
      <w:r>
        <w:rPr>
          <w:rFonts w:cs="Arial"/>
          <w:szCs w:val="20"/>
          <w:lang w:val="en-US"/>
        </w:rPr>
        <w:t>Exhibition view,</w:t>
      </w:r>
      <w:r w:rsidRPr="001A259B">
        <w:rPr>
          <w:rFonts w:cs="Arial"/>
          <w:szCs w:val="20"/>
          <w:lang w:val="en-US"/>
        </w:rPr>
        <w:t xml:space="preserve"> </w:t>
      </w:r>
      <w:proofErr w:type="spellStart"/>
      <w:r w:rsidRPr="001A259B">
        <w:rPr>
          <w:rFonts w:cs="Arial"/>
          <w:szCs w:val="20"/>
          <w:lang w:val="en-US"/>
        </w:rPr>
        <w:t>Skulptur</w:t>
      </w:r>
      <w:proofErr w:type="spellEnd"/>
      <w:r w:rsidRPr="001A259B">
        <w:rPr>
          <w:rFonts w:cs="Arial"/>
          <w:szCs w:val="20"/>
          <w:lang w:val="en-US"/>
        </w:rPr>
        <w:t xml:space="preserve"> </w:t>
      </w:r>
      <w:proofErr w:type="spellStart"/>
      <w:r w:rsidRPr="001A259B">
        <w:rPr>
          <w:rFonts w:cs="Arial"/>
          <w:szCs w:val="20"/>
          <w:lang w:val="en-US"/>
        </w:rPr>
        <w:t>Projekte</w:t>
      </w:r>
      <w:proofErr w:type="spellEnd"/>
      <w:r w:rsidRPr="001A259B">
        <w:rPr>
          <w:rFonts w:cs="Arial"/>
          <w:szCs w:val="20"/>
          <w:lang w:val="en-US"/>
        </w:rPr>
        <w:t xml:space="preserve"> Münster, 10 June – </w:t>
      </w:r>
      <w:r>
        <w:rPr>
          <w:rFonts w:cs="Arial"/>
          <w:szCs w:val="20"/>
          <w:lang w:val="en-US"/>
        </w:rPr>
        <w:t>1 October 2017</w:t>
      </w:r>
    </w:p>
    <w:p w14:paraId="3A12AC31" w14:textId="77777777" w:rsidR="00EA7360" w:rsidRPr="001A259B" w:rsidRDefault="00EA7360" w:rsidP="00EA7360">
      <w:pPr>
        <w:pStyle w:val="ListParagraph"/>
        <w:rPr>
          <w:rFonts w:cs="Arial"/>
          <w:szCs w:val="20"/>
        </w:rPr>
      </w:pPr>
      <w:r w:rsidRPr="001A259B">
        <w:rPr>
          <w:rFonts w:cs="Arial"/>
          <w:szCs w:val="20"/>
        </w:rPr>
        <w:t xml:space="preserve">© Pierre </w:t>
      </w:r>
      <w:proofErr w:type="spellStart"/>
      <w:r w:rsidRPr="001A259B">
        <w:rPr>
          <w:rFonts w:cs="Arial"/>
          <w:szCs w:val="20"/>
        </w:rPr>
        <w:t>Huyghe</w:t>
      </w:r>
      <w:proofErr w:type="spellEnd"/>
    </w:p>
    <w:p w14:paraId="7964986F" w14:textId="77777777" w:rsidR="00EA7360" w:rsidRPr="001A259B" w:rsidRDefault="00EA7360" w:rsidP="00EA7360">
      <w:pPr>
        <w:pStyle w:val="ListParagraph"/>
        <w:rPr>
          <w:rFonts w:cs="Arial"/>
          <w:szCs w:val="20"/>
          <w:highlight w:val="yellow"/>
        </w:rPr>
      </w:pPr>
      <w:r w:rsidRPr="001A259B">
        <w:rPr>
          <w:rFonts w:cs="Arial"/>
          <w:szCs w:val="20"/>
          <w:lang w:val="en-US"/>
        </w:rPr>
        <w:t xml:space="preserve">Photo credit: Ola </w:t>
      </w:r>
      <w:proofErr w:type="spellStart"/>
      <w:r w:rsidRPr="001A259B">
        <w:rPr>
          <w:rFonts w:cs="Arial"/>
          <w:szCs w:val="20"/>
          <w:lang w:val="en-US"/>
        </w:rPr>
        <w:t>Rindal</w:t>
      </w:r>
      <w:proofErr w:type="spellEnd"/>
      <w:r w:rsidRPr="001A259B">
        <w:rPr>
          <w:rFonts w:cs="Arial"/>
          <w:szCs w:val="20"/>
          <w:lang w:val="en-US"/>
        </w:rPr>
        <w:t xml:space="preserve">, Agnese </w:t>
      </w:r>
      <w:proofErr w:type="spellStart"/>
      <w:r w:rsidRPr="001A259B">
        <w:rPr>
          <w:rFonts w:cs="Arial"/>
          <w:szCs w:val="20"/>
          <w:lang w:val="en-US"/>
        </w:rPr>
        <w:t>Spolverini</w:t>
      </w:r>
      <w:proofErr w:type="spellEnd"/>
      <w:r w:rsidRPr="001A259B">
        <w:rPr>
          <w:rFonts w:cs="Arial"/>
          <w:szCs w:val="20"/>
          <w:lang w:val="en-US"/>
        </w:rPr>
        <w:t xml:space="preserve">, Marta </w:t>
      </w:r>
      <w:proofErr w:type="spellStart"/>
      <w:r w:rsidRPr="001A259B">
        <w:rPr>
          <w:rFonts w:cs="Arial"/>
          <w:szCs w:val="20"/>
          <w:lang w:val="en-US"/>
        </w:rPr>
        <w:t>Vovk</w:t>
      </w:r>
      <w:proofErr w:type="spellEnd"/>
      <w:r w:rsidRPr="001A259B">
        <w:rPr>
          <w:rFonts w:cs="Arial"/>
          <w:szCs w:val="20"/>
          <w:lang w:val="en-US"/>
        </w:rPr>
        <w:t xml:space="preserve">, Angela </w:t>
      </w:r>
      <w:proofErr w:type="spellStart"/>
      <w:r w:rsidRPr="001A259B">
        <w:rPr>
          <w:rFonts w:cs="Arial"/>
          <w:szCs w:val="20"/>
          <w:lang w:val="en-US"/>
        </w:rPr>
        <w:t>Pye</w:t>
      </w:r>
      <w:proofErr w:type="spellEnd"/>
      <w:r w:rsidRPr="001A259B">
        <w:rPr>
          <w:rFonts w:cs="Arial"/>
          <w:szCs w:val="20"/>
          <w:lang w:val="en-US"/>
        </w:rPr>
        <w:t xml:space="preserve">, James Voorhies, Pierre </w:t>
      </w:r>
      <w:proofErr w:type="spellStart"/>
      <w:r w:rsidRPr="001A259B">
        <w:rPr>
          <w:rFonts w:cs="Arial"/>
          <w:szCs w:val="20"/>
          <w:lang w:val="en-US"/>
        </w:rPr>
        <w:t>Huyghe</w:t>
      </w:r>
      <w:proofErr w:type="spellEnd"/>
      <w:r w:rsidRPr="001A259B">
        <w:rPr>
          <w:rFonts w:cs="Arial"/>
          <w:szCs w:val="20"/>
          <w:lang w:val="en-US"/>
        </w:rPr>
        <w:t xml:space="preserve"> Studio</w:t>
      </w:r>
    </w:p>
    <w:p w14:paraId="2338C2DA" w14:textId="77777777" w:rsidR="00EA7360" w:rsidRPr="008365FC" w:rsidRDefault="00EA7360" w:rsidP="00EA7360">
      <w:pPr>
        <w:rPr>
          <w:rFonts w:cs="Arial"/>
          <w:szCs w:val="20"/>
        </w:rPr>
      </w:pPr>
    </w:p>
    <w:p w14:paraId="5397E7A8" w14:textId="77777777" w:rsidR="00EA7360" w:rsidRPr="001A259B" w:rsidRDefault="00EA7360" w:rsidP="00EA7360">
      <w:pPr>
        <w:pStyle w:val="ListParagraph"/>
        <w:numPr>
          <w:ilvl w:val="0"/>
          <w:numId w:val="10"/>
        </w:numPr>
        <w:rPr>
          <w:rFonts w:cs="Arial"/>
          <w:szCs w:val="20"/>
        </w:rPr>
      </w:pPr>
      <w:r w:rsidRPr="001A259B">
        <w:rPr>
          <w:rFonts w:cs="Arial"/>
          <w:szCs w:val="20"/>
        </w:rPr>
        <w:t xml:space="preserve">Pierre </w:t>
      </w:r>
      <w:proofErr w:type="spellStart"/>
      <w:r w:rsidRPr="001A259B">
        <w:rPr>
          <w:rFonts w:cs="Arial"/>
          <w:szCs w:val="20"/>
        </w:rPr>
        <w:t>Huyghe</w:t>
      </w:r>
      <w:proofErr w:type="spellEnd"/>
    </w:p>
    <w:p w14:paraId="059EF64C" w14:textId="77777777" w:rsidR="00EA7360" w:rsidRDefault="00EA7360" w:rsidP="00EA7360">
      <w:pPr>
        <w:pStyle w:val="ListParagraph"/>
        <w:rPr>
          <w:rFonts w:cs="Arial"/>
          <w:szCs w:val="20"/>
        </w:rPr>
      </w:pPr>
      <w:proofErr w:type="spellStart"/>
      <w:r>
        <w:rPr>
          <w:rFonts w:cs="Arial"/>
          <w:i/>
          <w:szCs w:val="20"/>
        </w:rPr>
        <w:t>UUmwelt</w:t>
      </w:r>
      <w:proofErr w:type="spellEnd"/>
      <w:r>
        <w:rPr>
          <w:rFonts w:cs="Arial"/>
          <w:i/>
          <w:szCs w:val="20"/>
        </w:rPr>
        <w:t>,</w:t>
      </w:r>
      <w:r w:rsidRPr="001A259B">
        <w:rPr>
          <w:rFonts w:cs="Arial"/>
          <w:szCs w:val="20"/>
        </w:rPr>
        <w:t xml:space="preserve"> 2018</w:t>
      </w:r>
    </w:p>
    <w:p w14:paraId="3E5B620E" w14:textId="77777777" w:rsidR="00EA7360" w:rsidRPr="001D5C45" w:rsidRDefault="00EA7360" w:rsidP="00EA7360">
      <w:pPr>
        <w:pStyle w:val="ListParagraph"/>
        <w:rPr>
          <w:rFonts w:cs="Arial"/>
          <w:szCs w:val="20"/>
        </w:rPr>
      </w:pPr>
      <w:r>
        <w:rPr>
          <w:rFonts w:cs="Arial"/>
          <w:szCs w:val="20"/>
        </w:rPr>
        <w:t>Exhibition view, Serpentine Gallery, October 2018 – February 2019</w:t>
      </w:r>
    </w:p>
    <w:p w14:paraId="52CD7F83" w14:textId="77777777" w:rsidR="00EA7360" w:rsidRDefault="00EA7360" w:rsidP="00EA7360">
      <w:pPr>
        <w:pStyle w:val="ListParagraph"/>
        <w:rPr>
          <w:rFonts w:cs="Arial"/>
          <w:szCs w:val="20"/>
        </w:rPr>
      </w:pPr>
      <w:r>
        <w:rPr>
          <w:rFonts w:cs="Arial"/>
          <w:szCs w:val="20"/>
        </w:rPr>
        <w:t>D</w:t>
      </w:r>
      <w:r w:rsidRPr="008365FC">
        <w:rPr>
          <w:rFonts w:cs="Arial"/>
          <w:szCs w:val="20"/>
        </w:rPr>
        <w:t>eep image reconstruction, sensors, sound, scent, incubator, flies, sanded wall, dust</w:t>
      </w:r>
    </w:p>
    <w:p w14:paraId="30A1A8EC" w14:textId="77777777" w:rsidR="00EA7360" w:rsidRPr="001A259B" w:rsidRDefault="00EA7360" w:rsidP="00EA7360">
      <w:pPr>
        <w:pStyle w:val="ListParagraph"/>
        <w:rPr>
          <w:rFonts w:cs="Arial"/>
          <w:szCs w:val="20"/>
        </w:rPr>
      </w:pPr>
      <w:r w:rsidRPr="001A259B">
        <w:rPr>
          <w:rFonts w:cs="Arial"/>
          <w:szCs w:val="20"/>
        </w:rPr>
        <w:t xml:space="preserve">© Pierre </w:t>
      </w:r>
      <w:proofErr w:type="spellStart"/>
      <w:r w:rsidRPr="001A259B">
        <w:rPr>
          <w:rFonts w:cs="Arial"/>
          <w:szCs w:val="20"/>
        </w:rPr>
        <w:t>Huyghe</w:t>
      </w:r>
      <w:proofErr w:type="spellEnd"/>
    </w:p>
    <w:p w14:paraId="44DA2187" w14:textId="77777777" w:rsidR="00EA7360" w:rsidRPr="007870E2" w:rsidRDefault="00EA7360" w:rsidP="00EA7360">
      <w:pPr>
        <w:pStyle w:val="ListParagraph"/>
        <w:rPr>
          <w:rFonts w:cs="Arial"/>
          <w:szCs w:val="20"/>
        </w:rPr>
      </w:pPr>
      <w:r w:rsidRPr="001A259B">
        <w:rPr>
          <w:rFonts w:cs="Arial"/>
          <w:szCs w:val="20"/>
        </w:rPr>
        <w:t xml:space="preserve">Image courtesy of the artist; Marian Goodman Gallery, New York; Esther Schipper, Berlin; Hauser &amp; Wirth, London; Galerie Chantal </w:t>
      </w:r>
      <w:proofErr w:type="spellStart"/>
      <w:r w:rsidRPr="001A259B">
        <w:rPr>
          <w:rFonts w:cs="Arial"/>
          <w:szCs w:val="20"/>
        </w:rPr>
        <w:t>Crousel</w:t>
      </w:r>
      <w:proofErr w:type="spellEnd"/>
      <w:r w:rsidRPr="001A259B">
        <w:rPr>
          <w:rFonts w:cs="Arial"/>
          <w:szCs w:val="20"/>
        </w:rPr>
        <w:t>, Paris</w:t>
      </w:r>
    </w:p>
    <w:p w14:paraId="02E4F595" w14:textId="77777777" w:rsidR="00EA7360" w:rsidRDefault="00EA7360" w:rsidP="00B046BA">
      <w:pPr>
        <w:snapToGrid w:val="0"/>
        <w:spacing w:before="100" w:beforeAutospacing="1" w:after="100" w:afterAutospacing="1"/>
        <w:ind w:left="360"/>
        <w:rPr>
          <w:szCs w:val="20"/>
        </w:rPr>
      </w:pPr>
    </w:p>
    <w:p w14:paraId="41C09BAE" w14:textId="77777777" w:rsidR="00D72033" w:rsidRPr="00B046BA" w:rsidRDefault="00D72033" w:rsidP="00B046BA">
      <w:pPr>
        <w:snapToGrid w:val="0"/>
        <w:spacing w:before="100" w:beforeAutospacing="1" w:after="100" w:afterAutospacing="1"/>
        <w:ind w:left="360"/>
        <w:rPr>
          <w:szCs w:val="20"/>
        </w:rPr>
      </w:pPr>
    </w:p>
    <w:p w14:paraId="37F0F896" w14:textId="4C131A89" w:rsidR="00542A68" w:rsidRPr="001A4327" w:rsidRDefault="00542A68" w:rsidP="00B64F01">
      <w:pPr>
        <w:rPr>
          <w:szCs w:val="20"/>
        </w:rPr>
      </w:pPr>
    </w:p>
    <w:sectPr w:rsidR="00542A68" w:rsidRPr="001A4327" w:rsidSect="004C5D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DCF"/>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E4866"/>
    <w:multiLevelType w:val="hybridMultilevel"/>
    <w:tmpl w:val="DA8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312F80"/>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F1A1C"/>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704AC"/>
    <w:multiLevelType w:val="hybridMultilevel"/>
    <w:tmpl w:val="DD64E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3D3924"/>
    <w:multiLevelType w:val="hybridMultilevel"/>
    <w:tmpl w:val="CE10E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591A8C"/>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F1C98"/>
    <w:multiLevelType w:val="hybridMultilevel"/>
    <w:tmpl w:val="D544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7303A"/>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16E20"/>
    <w:multiLevelType w:val="hybridMultilevel"/>
    <w:tmpl w:val="64B8737C"/>
    <w:lvl w:ilvl="0" w:tplc="BFFCD7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3C"/>
    <w:rsid w:val="000045A1"/>
    <w:rsid w:val="00006D30"/>
    <w:rsid w:val="00010300"/>
    <w:rsid w:val="00010DB8"/>
    <w:rsid w:val="00012FF9"/>
    <w:rsid w:val="00023DFA"/>
    <w:rsid w:val="0002631D"/>
    <w:rsid w:val="00035457"/>
    <w:rsid w:val="00037159"/>
    <w:rsid w:val="00044771"/>
    <w:rsid w:val="000505C9"/>
    <w:rsid w:val="00050FEE"/>
    <w:rsid w:val="00051F02"/>
    <w:rsid w:val="00053518"/>
    <w:rsid w:val="00054985"/>
    <w:rsid w:val="00055F60"/>
    <w:rsid w:val="00056767"/>
    <w:rsid w:val="00057835"/>
    <w:rsid w:val="00061231"/>
    <w:rsid w:val="00063599"/>
    <w:rsid w:val="00077898"/>
    <w:rsid w:val="00080F51"/>
    <w:rsid w:val="000812C9"/>
    <w:rsid w:val="000833FF"/>
    <w:rsid w:val="00090B4F"/>
    <w:rsid w:val="000A4329"/>
    <w:rsid w:val="000B3469"/>
    <w:rsid w:val="000C5930"/>
    <w:rsid w:val="000C62BC"/>
    <w:rsid w:val="000D0551"/>
    <w:rsid w:val="000D1E48"/>
    <w:rsid w:val="000E4B2F"/>
    <w:rsid w:val="000F2792"/>
    <w:rsid w:val="000F4451"/>
    <w:rsid w:val="000F62C6"/>
    <w:rsid w:val="0010193C"/>
    <w:rsid w:val="00106404"/>
    <w:rsid w:val="00110BC4"/>
    <w:rsid w:val="00110E46"/>
    <w:rsid w:val="00120359"/>
    <w:rsid w:val="0012155D"/>
    <w:rsid w:val="001265C8"/>
    <w:rsid w:val="001268E2"/>
    <w:rsid w:val="00130A19"/>
    <w:rsid w:val="00130BA0"/>
    <w:rsid w:val="0014603C"/>
    <w:rsid w:val="001468B1"/>
    <w:rsid w:val="00147C34"/>
    <w:rsid w:val="00154E3A"/>
    <w:rsid w:val="001552C8"/>
    <w:rsid w:val="00155AE4"/>
    <w:rsid w:val="00155F3C"/>
    <w:rsid w:val="0015658D"/>
    <w:rsid w:val="0016167F"/>
    <w:rsid w:val="001650A0"/>
    <w:rsid w:val="001650F0"/>
    <w:rsid w:val="00170007"/>
    <w:rsid w:val="001710B3"/>
    <w:rsid w:val="001711EA"/>
    <w:rsid w:val="00182375"/>
    <w:rsid w:val="001829E8"/>
    <w:rsid w:val="00185878"/>
    <w:rsid w:val="00186AAC"/>
    <w:rsid w:val="0019003A"/>
    <w:rsid w:val="001A4327"/>
    <w:rsid w:val="001A5990"/>
    <w:rsid w:val="001A760A"/>
    <w:rsid w:val="001B0148"/>
    <w:rsid w:val="001B13CD"/>
    <w:rsid w:val="001B5152"/>
    <w:rsid w:val="001B5A4E"/>
    <w:rsid w:val="001C1DF9"/>
    <w:rsid w:val="001C56A7"/>
    <w:rsid w:val="001D12F6"/>
    <w:rsid w:val="001D15DE"/>
    <w:rsid w:val="001D3DB6"/>
    <w:rsid w:val="001E5231"/>
    <w:rsid w:val="001F078E"/>
    <w:rsid w:val="001F1090"/>
    <w:rsid w:val="001F56A5"/>
    <w:rsid w:val="001F71EB"/>
    <w:rsid w:val="00202C0A"/>
    <w:rsid w:val="00212390"/>
    <w:rsid w:val="002145E7"/>
    <w:rsid w:val="00215656"/>
    <w:rsid w:val="0022521A"/>
    <w:rsid w:val="00225760"/>
    <w:rsid w:val="00227581"/>
    <w:rsid w:val="002423C0"/>
    <w:rsid w:val="00252FD0"/>
    <w:rsid w:val="002639DB"/>
    <w:rsid w:val="00272636"/>
    <w:rsid w:val="00272B4A"/>
    <w:rsid w:val="00276C9C"/>
    <w:rsid w:val="00284DB8"/>
    <w:rsid w:val="00287D4E"/>
    <w:rsid w:val="00296E66"/>
    <w:rsid w:val="002B5345"/>
    <w:rsid w:val="002B6025"/>
    <w:rsid w:val="002B70FE"/>
    <w:rsid w:val="002C3444"/>
    <w:rsid w:val="002C616A"/>
    <w:rsid w:val="002D19CC"/>
    <w:rsid w:val="002F2D30"/>
    <w:rsid w:val="003045BA"/>
    <w:rsid w:val="00315231"/>
    <w:rsid w:val="00325F96"/>
    <w:rsid w:val="00332DFA"/>
    <w:rsid w:val="00334109"/>
    <w:rsid w:val="00341A2D"/>
    <w:rsid w:val="00346753"/>
    <w:rsid w:val="0034781C"/>
    <w:rsid w:val="003636B4"/>
    <w:rsid w:val="00364F25"/>
    <w:rsid w:val="00366E50"/>
    <w:rsid w:val="00373C03"/>
    <w:rsid w:val="003741FF"/>
    <w:rsid w:val="00375C02"/>
    <w:rsid w:val="003A2CA0"/>
    <w:rsid w:val="003A3D12"/>
    <w:rsid w:val="003A4BB5"/>
    <w:rsid w:val="003A5BE4"/>
    <w:rsid w:val="003C103E"/>
    <w:rsid w:val="003C13BC"/>
    <w:rsid w:val="003C23F9"/>
    <w:rsid w:val="003C4F48"/>
    <w:rsid w:val="003C6041"/>
    <w:rsid w:val="003D2868"/>
    <w:rsid w:val="003F0856"/>
    <w:rsid w:val="003F22E4"/>
    <w:rsid w:val="003F248C"/>
    <w:rsid w:val="00400878"/>
    <w:rsid w:val="004065CF"/>
    <w:rsid w:val="004229D4"/>
    <w:rsid w:val="00423CCA"/>
    <w:rsid w:val="0042614A"/>
    <w:rsid w:val="004352DF"/>
    <w:rsid w:val="00436D44"/>
    <w:rsid w:val="00446CEE"/>
    <w:rsid w:val="0045358F"/>
    <w:rsid w:val="00456480"/>
    <w:rsid w:val="00460989"/>
    <w:rsid w:val="00464D10"/>
    <w:rsid w:val="00480DB8"/>
    <w:rsid w:val="00485384"/>
    <w:rsid w:val="004A0A37"/>
    <w:rsid w:val="004A0E7F"/>
    <w:rsid w:val="004A3D32"/>
    <w:rsid w:val="004B0BAB"/>
    <w:rsid w:val="004B4A05"/>
    <w:rsid w:val="004C3EF3"/>
    <w:rsid w:val="004C50D5"/>
    <w:rsid w:val="004C5D1A"/>
    <w:rsid w:val="004C6BEC"/>
    <w:rsid w:val="004D10CF"/>
    <w:rsid w:val="004D1911"/>
    <w:rsid w:val="004D37A1"/>
    <w:rsid w:val="004E1A36"/>
    <w:rsid w:val="004E31F8"/>
    <w:rsid w:val="004F170C"/>
    <w:rsid w:val="004F4C60"/>
    <w:rsid w:val="004F556E"/>
    <w:rsid w:val="00500B72"/>
    <w:rsid w:val="0051321A"/>
    <w:rsid w:val="00517466"/>
    <w:rsid w:val="0052504A"/>
    <w:rsid w:val="00531C2C"/>
    <w:rsid w:val="00531F27"/>
    <w:rsid w:val="00536F0F"/>
    <w:rsid w:val="00540642"/>
    <w:rsid w:val="005407D1"/>
    <w:rsid w:val="00542A68"/>
    <w:rsid w:val="005477D5"/>
    <w:rsid w:val="00551500"/>
    <w:rsid w:val="005525D8"/>
    <w:rsid w:val="00567151"/>
    <w:rsid w:val="0057211C"/>
    <w:rsid w:val="00577085"/>
    <w:rsid w:val="00582BF1"/>
    <w:rsid w:val="0058792C"/>
    <w:rsid w:val="0059339D"/>
    <w:rsid w:val="0059459D"/>
    <w:rsid w:val="005A44B8"/>
    <w:rsid w:val="005A7AF5"/>
    <w:rsid w:val="005B1F67"/>
    <w:rsid w:val="005B2AC3"/>
    <w:rsid w:val="005B44D6"/>
    <w:rsid w:val="005C2D70"/>
    <w:rsid w:val="005D42F6"/>
    <w:rsid w:val="005D43A1"/>
    <w:rsid w:val="005F3478"/>
    <w:rsid w:val="006000A3"/>
    <w:rsid w:val="00601A28"/>
    <w:rsid w:val="00603724"/>
    <w:rsid w:val="00611952"/>
    <w:rsid w:val="00611A0F"/>
    <w:rsid w:val="0061362B"/>
    <w:rsid w:val="006171EE"/>
    <w:rsid w:val="00617B3B"/>
    <w:rsid w:val="0062676C"/>
    <w:rsid w:val="00626847"/>
    <w:rsid w:val="00634ADB"/>
    <w:rsid w:val="0064276A"/>
    <w:rsid w:val="00642CBD"/>
    <w:rsid w:val="00647F8C"/>
    <w:rsid w:val="00653B4C"/>
    <w:rsid w:val="006727B5"/>
    <w:rsid w:val="00674232"/>
    <w:rsid w:val="006755E3"/>
    <w:rsid w:val="00676397"/>
    <w:rsid w:val="006830D6"/>
    <w:rsid w:val="00686B83"/>
    <w:rsid w:val="006922E0"/>
    <w:rsid w:val="006935DA"/>
    <w:rsid w:val="006A36A2"/>
    <w:rsid w:val="006B1E9E"/>
    <w:rsid w:val="006B4317"/>
    <w:rsid w:val="006B4D6F"/>
    <w:rsid w:val="006C3CDE"/>
    <w:rsid w:val="006D4189"/>
    <w:rsid w:val="006E06BE"/>
    <w:rsid w:val="006F5EE3"/>
    <w:rsid w:val="006F6D88"/>
    <w:rsid w:val="007009F6"/>
    <w:rsid w:val="00706426"/>
    <w:rsid w:val="0071155A"/>
    <w:rsid w:val="00712D2C"/>
    <w:rsid w:val="00713977"/>
    <w:rsid w:val="00715C5D"/>
    <w:rsid w:val="0073008F"/>
    <w:rsid w:val="007306A8"/>
    <w:rsid w:val="0073155B"/>
    <w:rsid w:val="00731AD3"/>
    <w:rsid w:val="00734942"/>
    <w:rsid w:val="0073681C"/>
    <w:rsid w:val="00737071"/>
    <w:rsid w:val="00743039"/>
    <w:rsid w:val="00745D8F"/>
    <w:rsid w:val="007473D1"/>
    <w:rsid w:val="00747C99"/>
    <w:rsid w:val="007525A8"/>
    <w:rsid w:val="00752889"/>
    <w:rsid w:val="0075683D"/>
    <w:rsid w:val="00762F8B"/>
    <w:rsid w:val="00765D51"/>
    <w:rsid w:val="00766BA1"/>
    <w:rsid w:val="00767B0C"/>
    <w:rsid w:val="00771C4D"/>
    <w:rsid w:val="00774505"/>
    <w:rsid w:val="00777616"/>
    <w:rsid w:val="00777D8B"/>
    <w:rsid w:val="00783854"/>
    <w:rsid w:val="007939D9"/>
    <w:rsid w:val="00793FA6"/>
    <w:rsid w:val="007967C7"/>
    <w:rsid w:val="007973DA"/>
    <w:rsid w:val="007A1F8A"/>
    <w:rsid w:val="007B20D6"/>
    <w:rsid w:val="007B23C1"/>
    <w:rsid w:val="007B3C17"/>
    <w:rsid w:val="007B694D"/>
    <w:rsid w:val="007B7241"/>
    <w:rsid w:val="007C3B78"/>
    <w:rsid w:val="007C4759"/>
    <w:rsid w:val="007C6713"/>
    <w:rsid w:val="007D156B"/>
    <w:rsid w:val="007D37B6"/>
    <w:rsid w:val="007E4DFF"/>
    <w:rsid w:val="007E74E5"/>
    <w:rsid w:val="007E7D97"/>
    <w:rsid w:val="007F0417"/>
    <w:rsid w:val="007F34FF"/>
    <w:rsid w:val="00800E75"/>
    <w:rsid w:val="00802349"/>
    <w:rsid w:val="00803ACE"/>
    <w:rsid w:val="008137C9"/>
    <w:rsid w:val="008175B1"/>
    <w:rsid w:val="00817837"/>
    <w:rsid w:val="0083114B"/>
    <w:rsid w:val="00834C6E"/>
    <w:rsid w:val="00836CEC"/>
    <w:rsid w:val="008445F1"/>
    <w:rsid w:val="00844B8F"/>
    <w:rsid w:val="0085056F"/>
    <w:rsid w:val="008520F0"/>
    <w:rsid w:val="008633F5"/>
    <w:rsid w:val="008640A5"/>
    <w:rsid w:val="00864491"/>
    <w:rsid w:val="008664F8"/>
    <w:rsid w:val="008912B6"/>
    <w:rsid w:val="00893292"/>
    <w:rsid w:val="008A3553"/>
    <w:rsid w:val="008C10FE"/>
    <w:rsid w:val="008E0A82"/>
    <w:rsid w:val="008E4BB1"/>
    <w:rsid w:val="008F393E"/>
    <w:rsid w:val="00901E67"/>
    <w:rsid w:val="00902B1F"/>
    <w:rsid w:val="00904C7D"/>
    <w:rsid w:val="00905E8E"/>
    <w:rsid w:val="00914E66"/>
    <w:rsid w:val="00917137"/>
    <w:rsid w:val="009225C9"/>
    <w:rsid w:val="009279B4"/>
    <w:rsid w:val="009323E5"/>
    <w:rsid w:val="00933470"/>
    <w:rsid w:val="00933565"/>
    <w:rsid w:val="00933C64"/>
    <w:rsid w:val="00936A7D"/>
    <w:rsid w:val="00937CD4"/>
    <w:rsid w:val="00951328"/>
    <w:rsid w:val="00954BBC"/>
    <w:rsid w:val="00956B77"/>
    <w:rsid w:val="00956D40"/>
    <w:rsid w:val="00964889"/>
    <w:rsid w:val="009678E4"/>
    <w:rsid w:val="00967CCC"/>
    <w:rsid w:val="00970769"/>
    <w:rsid w:val="00974589"/>
    <w:rsid w:val="009746E5"/>
    <w:rsid w:val="00976F17"/>
    <w:rsid w:val="00977343"/>
    <w:rsid w:val="00977ACA"/>
    <w:rsid w:val="00983AE0"/>
    <w:rsid w:val="009936D9"/>
    <w:rsid w:val="00994468"/>
    <w:rsid w:val="009977F9"/>
    <w:rsid w:val="00997DDC"/>
    <w:rsid w:val="009A211C"/>
    <w:rsid w:val="009B0D3A"/>
    <w:rsid w:val="009B2357"/>
    <w:rsid w:val="009B255C"/>
    <w:rsid w:val="009B3413"/>
    <w:rsid w:val="009B341B"/>
    <w:rsid w:val="009B3B11"/>
    <w:rsid w:val="009C3385"/>
    <w:rsid w:val="009C577B"/>
    <w:rsid w:val="009D3159"/>
    <w:rsid w:val="009D409B"/>
    <w:rsid w:val="009E12AF"/>
    <w:rsid w:val="009E2752"/>
    <w:rsid w:val="009F066A"/>
    <w:rsid w:val="009F0EAA"/>
    <w:rsid w:val="00A01723"/>
    <w:rsid w:val="00A11732"/>
    <w:rsid w:val="00A1356D"/>
    <w:rsid w:val="00A141E9"/>
    <w:rsid w:val="00A143EB"/>
    <w:rsid w:val="00A15BCB"/>
    <w:rsid w:val="00A15BF5"/>
    <w:rsid w:val="00A2539A"/>
    <w:rsid w:val="00A260D2"/>
    <w:rsid w:val="00A325C0"/>
    <w:rsid w:val="00A3262B"/>
    <w:rsid w:val="00A32872"/>
    <w:rsid w:val="00A339BD"/>
    <w:rsid w:val="00A40B61"/>
    <w:rsid w:val="00A41015"/>
    <w:rsid w:val="00A53231"/>
    <w:rsid w:val="00A55493"/>
    <w:rsid w:val="00A640AC"/>
    <w:rsid w:val="00A65DF7"/>
    <w:rsid w:val="00A704B8"/>
    <w:rsid w:val="00A71633"/>
    <w:rsid w:val="00A73665"/>
    <w:rsid w:val="00A7777A"/>
    <w:rsid w:val="00A866C2"/>
    <w:rsid w:val="00A9129D"/>
    <w:rsid w:val="00AA3341"/>
    <w:rsid w:val="00AA5ABC"/>
    <w:rsid w:val="00AB0535"/>
    <w:rsid w:val="00AB1CCF"/>
    <w:rsid w:val="00AB2569"/>
    <w:rsid w:val="00AB30F5"/>
    <w:rsid w:val="00AB75FF"/>
    <w:rsid w:val="00AC18BB"/>
    <w:rsid w:val="00AC32CC"/>
    <w:rsid w:val="00AC36D4"/>
    <w:rsid w:val="00AC75A1"/>
    <w:rsid w:val="00AD5168"/>
    <w:rsid w:val="00AD66D0"/>
    <w:rsid w:val="00AF3D51"/>
    <w:rsid w:val="00B0062A"/>
    <w:rsid w:val="00B0121E"/>
    <w:rsid w:val="00B0141E"/>
    <w:rsid w:val="00B01640"/>
    <w:rsid w:val="00B03D73"/>
    <w:rsid w:val="00B046BA"/>
    <w:rsid w:val="00B04791"/>
    <w:rsid w:val="00B047FA"/>
    <w:rsid w:val="00B34929"/>
    <w:rsid w:val="00B47922"/>
    <w:rsid w:val="00B53398"/>
    <w:rsid w:val="00B55F2D"/>
    <w:rsid w:val="00B64F01"/>
    <w:rsid w:val="00B700A1"/>
    <w:rsid w:val="00B7085C"/>
    <w:rsid w:val="00B71617"/>
    <w:rsid w:val="00B84DCF"/>
    <w:rsid w:val="00B933E9"/>
    <w:rsid w:val="00B94825"/>
    <w:rsid w:val="00B94CA0"/>
    <w:rsid w:val="00B97A96"/>
    <w:rsid w:val="00B97C8D"/>
    <w:rsid w:val="00BA4D49"/>
    <w:rsid w:val="00BB0A70"/>
    <w:rsid w:val="00BB0C06"/>
    <w:rsid w:val="00BB2FBE"/>
    <w:rsid w:val="00BB5FE5"/>
    <w:rsid w:val="00BC036D"/>
    <w:rsid w:val="00BC2E60"/>
    <w:rsid w:val="00BD631A"/>
    <w:rsid w:val="00BD6946"/>
    <w:rsid w:val="00BE4CCE"/>
    <w:rsid w:val="00BE676D"/>
    <w:rsid w:val="00BE7BCC"/>
    <w:rsid w:val="00BF1214"/>
    <w:rsid w:val="00C01976"/>
    <w:rsid w:val="00C01A3F"/>
    <w:rsid w:val="00C03531"/>
    <w:rsid w:val="00C042AD"/>
    <w:rsid w:val="00C044D7"/>
    <w:rsid w:val="00C06987"/>
    <w:rsid w:val="00C23654"/>
    <w:rsid w:val="00C246BB"/>
    <w:rsid w:val="00C2685F"/>
    <w:rsid w:val="00C27C65"/>
    <w:rsid w:val="00C3113F"/>
    <w:rsid w:val="00C3155C"/>
    <w:rsid w:val="00C357B5"/>
    <w:rsid w:val="00C41ABD"/>
    <w:rsid w:val="00C471F2"/>
    <w:rsid w:val="00C50484"/>
    <w:rsid w:val="00C52924"/>
    <w:rsid w:val="00C54D00"/>
    <w:rsid w:val="00C616B8"/>
    <w:rsid w:val="00C701EB"/>
    <w:rsid w:val="00C71ABA"/>
    <w:rsid w:val="00C85FD9"/>
    <w:rsid w:val="00C86A8C"/>
    <w:rsid w:val="00C92B1B"/>
    <w:rsid w:val="00C94574"/>
    <w:rsid w:val="00C952CF"/>
    <w:rsid w:val="00C973F7"/>
    <w:rsid w:val="00CA14C0"/>
    <w:rsid w:val="00CB4B2D"/>
    <w:rsid w:val="00CC1A85"/>
    <w:rsid w:val="00CC23F4"/>
    <w:rsid w:val="00CC5F14"/>
    <w:rsid w:val="00CD1AFB"/>
    <w:rsid w:val="00CD28EA"/>
    <w:rsid w:val="00CE0E58"/>
    <w:rsid w:val="00CE2B36"/>
    <w:rsid w:val="00CF68B1"/>
    <w:rsid w:val="00D03486"/>
    <w:rsid w:val="00D04BF7"/>
    <w:rsid w:val="00D1698A"/>
    <w:rsid w:val="00D16C27"/>
    <w:rsid w:val="00D24CA2"/>
    <w:rsid w:val="00D250B3"/>
    <w:rsid w:val="00D309A0"/>
    <w:rsid w:val="00D3394D"/>
    <w:rsid w:val="00D441B0"/>
    <w:rsid w:val="00D452C2"/>
    <w:rsid w:val="00D548A1"/>
    <w:rsid w:val="00D657CB"/>
    <w:rsid w:val="00D72033"/>
    <w:rsid w:val="00D728C6"/>
    <w:rsid w:val="00D7439B"/>
    <w:rsid w:val="00D84A8D"/>
    <w:rsid w:val="00D86B40"/>
    <w:rsid w:val="00D95322"/>
    <w:rsid w:val="00D95D9A"/>
    <w:rsid w:val="00DA4999"/>
    <w:rsid w:val="00DA5EB4"/>
    <w:rsid w:val="00DB363A"/>
    <w:rsid w:val="00DB50F2"/>
    <w:rsid w:val="00DB74F1"/>
    <w:rsid w:val="00DC0DDD"/>
    <w:rsid w:val="00DC61A4"/>
    <w:rsid w:val="00DD6AB6"/>
    <w:rsid w:val="00DE04C2"/>
    <w:rsid w:val="00DE173D"/>
    <w:rsid w:val="00DE38FD"/>
    <w:rsid w:val="00DF501F"/>
    <w:rsid w:val="00E00629"/>
    <w:rsid w:val="00E11376"/>
    <w:rsid w:val="00E15A6E"/>
    <w:rsid w:val="00E16373"/>
    <w:rsid w:val="00E338A3"/>
    <w:rsid w:val="00E338B0"/>
    <w:rsid w:val="00E412F9"/>
    <w:rsid w:val="00E415DA"/>
    <w:rsid w:val="00E41A03"/>
    <w:rsid w:val="00E47DC7"/>
    <w:rsid w:val="00E5108C"/>
    <w:rsid w:val="00E52764"/>
    <w:rsid w:val="00E76FBC"/>
    <w:rsid w:val="00E7732C"/>
    <w:rsid w:val="00E77D8F"/>
    <w:rsid w:val="00E8135B"/>
    <w:rsid w:val="00E8221F"/>
    <w:rsid w:val="00E82962"/>
    <w:rsid w:val="00E8349B"/>
    <w:rsid w:val="00E91792"/>
    <w:rsid w:val="00E927F3"/>
    <w:rsid w:val="00EA7360"/>
    <w:rsid w:val="00EA7782"/>
    <w:rsid w:val="00EB1E65"/>
    <w:rsid w:val="00EC4C28"/>
    <w:rsid w:val="00EC5D1E"/>
    <w:rsid w:val="00EC6929"/>
    <w:rsid w:val="00EE1254"/>
    <w:rsid w:val="00EE3C07"/>
    <w:rsid w:val="00EE71D4"/>
    <w:rsid w:val="00EF23E9"/>
    <w:rsid w:val="00EF7079"/>
    <w:rsid w:val="00F15029"/>
    <w:rsid w:val="00F2645E"/>
    <w:rsid w:val="00F40140"/>
    <w:rsid w:val="00F5325D"/>
    <w:rsid w:val="00F54E93"/>
    <w:rsid w:val="00F56CD0"/>
    <w:rsid w:val="00F644D6"/>
    <w:rsid w:val="00F67C9F"/>
    <w:rsid w:val="00F7219F"/>
    <w:rsid w:val="00F75563"/>
    <w:rsid w:val="00F75973"/>
    <w:rsid w:val="00F77665"/>
    <w:rsid w:val="00F82BF9"/>
    <w:rsid w:val="00F9206D"/>
    <w:rsid w:val="00F93578"/>
    <w:rsid w:val="00F966BC"/>
    <w:rsid w:val="00FA462E"/>
    <w:rsid w:val="00FA48A8"/>
    <w:rsid w:val="00FB1EBD"/>
    <w:rsid w:val="00FB2302"/>
    <w:rsid w:val="00FC0B19"/>
    <w:rsid w:val="00FC0FBB"/>
    <w:rsid w:val="00FC3BF5"/>
    <w:rsid w:val="00FD2256"/>
    <w:rsid w:val="00FF1515"/>
    <w:rsid w:val="00FF3946"/>
    <w:rsid w:val="00FF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E826"/>
  <w15:chartTrackingRefBased/>
  <w15:docId w15:val="{792C292C-FE0D-7646-9F59-6A6679F5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A0"/>
    <w:pPr>
      <w:ind w:left="720"/>
      <w:contextualSpacing/>
    </w:pPr>
  </w:style>
  <w:style w:type="character" w:styleId="CommentReference">
    <w:name w:val="annotation reference"/>
    <w:basedOn w:val="DefaultParagraphFont"/>
    <w:uiPriority w:val="99"/>
    <w:semiHidden/>
    <w:unhideWhenUsed/>
    <w:rsid w:val="004D10CF"/>
    <w:rPr>
      <w:sz w:val="16"/>
      <w:szCs w:val="16"/>
    </w:rPr>
  </w:style>
  <w:style w:type="paragraph" w:styleId="CommentText">
    <w:name w:val="annotation text"/>
    <w:basedOn w:val="Normal"/>
    <w:link w:val="CommentTextChar"/>
    <w:uiPriority w:val="99"/>
    <w:unhideWhenUsed/>
    <w:rsid w:val="004D10CF"/>
    <w:rPr>
      <w:szCs w:val="20"/>
    </w:rPr>
  </w:style>
  <w:style w:type="character" w:customStyle="1" w:styleId="CommentTextChar">
    <w:name w:val="Comment Text Char"/>
    <w:basedOn w:val="DefaultParagraphFont"/>
    <w:link w:val="CommentText"/>
    <w:uiPriority w:val="99"/>
    <w:rsid w:val="004D10CF"/>
    <w:rPr>
      <w:szCs w:val="20"/>
    </w:rPr>
  </w:style>
  <w:style w:type="paragraph" w:styleId="CommentSubject">
    <w:name w:val="annotation subject"/>
    <w:basedOn w:val="CommentText"/>
    <w:next w:val="CommentText"/>
    <w:link w:val="CommentSubjectChar"/>
    <w:uiPriority w:val="99"/>
    <w:semiHidden/>
    <w:unhideWhenUsed/>
    <w:rsid w:val="004D10CF"/>
    <w:rPr>
      <w:b/>
      <w:bCs/>
    </w:rPr>
  </w:style>
  <w:style w:type="character" w:customStyle="1" w:styleId="CommentSubjectChar">
    <w:name w:val="Comment Subject Char"/>
    <w:basedOn w:val="CommentTextChar"/>
    <w:link w:val="CommentSubject"/>
    <w:uiPriority w:val="99"/>
    <w:semiHidden/>
    <w:rsid w:val="004D10CF"/>
    <w:rPr>
      <w:b/>
      <w:bCs/>
      <w:szCs w:val="20"/>
    </w:rPr>
  </w:style>
  <w:style w:type="paragraph" w:styleId="BalloonText">
    <w:name w:val="Balloon Text"/>
    <w:basedOn w:val="Normal"/>
    <w:link w:val="BalloonTextChar"/>
    <w:uiPriority w:val="99"/>
    <w:semiHidden/>
    <w:unhideWhenUsed/>
    <w:rsid w:val="004D10C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D10CF"/>
    <w:rPr>
      <w:rFonts w:ascii="Times New Roman" w:hAnsi="Times New Roman" w:cs="Times New Roman"/>
      <w:sz w:val="26"/>
      <w:szCs w:val="26"/>
    </w:rPr>
  </w:style>
  <w:style w:type="character" w:styleId="Hyperlink">
    <w:name w:val="Hyperlink"/>
    <w:basedOn w:val="DefaultParagraphFont"/>
    <w:uiPriority w:val="99"/>
    <w:unhideWhenUsed/>
    <w:rsid w:val="00CC1A85"/>
    <w:rPr>
      <w:color w:val="0563C1" w:themeColor="hyperlink"/>
      <w:u w:val="single"/>
    </w:rPr>
  </w:style>
  <w:style w:type="character" w:styleId="UnresolvedMention">
    <w:name w:val="Unresolved Mention"/>
    <w:basedOn w:val="DefaultParagraphFont"/>
    <w:uiPriority w:val="99"/>
    <w:semiHidden/>
    <w:unhideWhenUsed/>
    <w:rsid w:val="00CC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5193">
      <w:bodyDiv w:val="1"/>
      <w:marLeft w:val="0"/>
      <w:marRight w:val="0"/>
      <w:marTop w:val="0"/>
      <w:marBottom w:val="0"/>
      <w:divBdr>
        <w:top w:val="none" w:sz="0" w:space="0" w:color="auto"/>
        <w:left w:val="none" w:sz="0" w:space="0" w:color="auto"/>
        <w:bottom w:val="none" w:sz="0" w:space="0" w:color="auto"/>
        <w:right w:val="none" w:sz="0" w:space="0" w:color="auto"/>
      </w:divBdr>
    </w:div>
    <w:div w:id="110248256">
      <w:bodyDiv w:val="1"/>
      <w:marLeft w:val="0"/>
      <w:marRight w:val="0"/>
      <w:marTop w:val="0"/>
      <w:marBottom w:val="0"/>
      <w:divBdr>
        <w:top w:val="none" w:sz="0" w:space="0" w:color="auto"/>
        <w:left w:val="none" w:sz="0" w:space="0" w:color="auto"/>
        <w:bottom w:val="none" w:sz="0" w:space="0" w:color="auto"/>
        <w:right w:val="none" w:sz="0" w:space="0" w:color="auto"/>
      </w:divBdr>
    </w:div>
    <w:div w:id="288433587">
      <w:bodyDiv w:val="1"/>
      <w:marLeft w:val="0"/>
      <w:marRight w:val="0"/>
      <w:marTop w:val="0"/>
      <w:marBottom w:val="0"/>
      <w:divBdr>
        <w:top w:val="none" w:sz="0" w:space="0" w:color="auto"/>
        <w:left w:val="none" w:sz="0" w:space="0" w:color="auto"/>
        <w:bottom w:val="none" w:sz="0" w:space="0" w:color="auto"/>
        <w:right w:val="none" w:sz="0" w:space="0" w:color="auto"/>
      </w:divBdr>
    </w:div>
    <w:div w:id="379398626">
      <w:bodyDiv w:val="1"/>
      <w:marLeft w:val="0"/>
      <w:marRight w:val="0"/>
      <w:marTop w:val="0"/>
      <w:marBottom w:val="0"/>
      <w:divBdr>
        <w:top w:val="none" w:sz="0" w:space="0" w:color="auto"/>
        <w:left w:val="none" w:sz="0" w:space="0" w:color="auto"/>
        <w:bottom w:val="none" w:sz="0" w:space="0" w:color="auto"/>
        <w:right w:val="none" w:sz="0" w:space="0" w:color="auto"/>
      </w:divBdr>
    </w:div>
    <w:div w:id="397477485">
      <w:bodyDiv w:val="1"/>
      <w:marLeft w:val="0"/>
      <w:marRight w:val="0"/>
      <w:marTop w:val="0"/>
      <w:marBottom w:val="0"/>
      <w:divBdr>
        <w:top w:val="none" w:sz="0" w:space="0" w:color="auto"/>
        <w:left w:val="none" w:sz="0" w:space="0" w:color="auto"/>
        <w:bottom w:val="none" w:sz="0" w:space="0" w:color="auto"/>
        <w:right w:val="none" w:sz="0" w:space="0" w:color="auto"/>
      </w:divBdr>
    </w:div>
    <w:div w:id="450321429">
      <w:bodyDiv w:val="1"/>
      <w:marLeft w:val="0"/>
      <w:marRight w:val="0"/>
      <w:marTop w:val="0"/>
      <w:marBottom w:val="0"/>
      <w:divBdr>
        <w:top w:val="none" w:sz="0" w:space="0" w:color="auto"/>
        <w:left w:val="none" w:sz="0" w:space="0" w:color="auto"/>
        <w:bottom w:val="none" w:sz="0" w:space="0" w:color="auto"/>
        <w:right w:val="none" w:sz="0" w:space="0" w:color="auto"/>
      </w:divBdr>
    </w:div>
    <w:div w:id="462619577">
      <w:bodyDiv w:val="1"/>
      <w:marLeft w:val="0"/>
      <w:marRight w:val="0"/>
      <w:marTop w:val="0"/>
      <w:marBottom w:val="0"/>
      <w:divBdr>
        <w:top w:val="none" w:sz="0" w:space="0" w:color="auto"/>
        <w:left w:val="none" w:sz="0" w:space="0" w:color="auto"/>
        <w:bottom w:val="none" w:sz="0" w:space="0" w:color="auto"/>
        <w:right w:val="none" w:sz="0" w:space="0" w:color="auto"/>
      </w:divBdr>
    </w:div>
    <w:div w:id="595670561">
      <w:bodyDiv w:val="1"/>
      <w:marLeft w:val="0"/>
      <w:marRight w:val="0"/>
      <w:marTop w:val="0"/>
      <w:marBottom w:val="0"/>
      <w:divBdr>
        <w:top w:val="none" w:sz="0" w:space="0" w:color="auto"/>
        <w:left w:val="none" w:sz="0" w:space="0" w:color="auto"/>
        <w:bottom w:val="none" w:sz="0" w:space="0" w:color="auto"/>
        <w:right w:val="none" w:sz="0" w:space="0" w:color="auto"/>
      </w:divBdr>
    </w:div>
    <w:div w:id="609895816">
      <w:bodyDiv w:val="1"/>
      <w:marLeft w:val="0"/>
      <w:marRight w:val="0"/>
      <w:marTop w:val="0"/>
      <w:marBottom w:val="0"/>
      <w:divBdr>
        <w:top w:val="none" w:sz="0" w:space="0" w:color="auto"/>
        <w:left w:val="none" w:sz="0" w:space="0" w:color="auto"/>
        <w:bottom w:val="none" w:sz="0" w:space="0" w:color="auto"/>
        <w:right w:val="none" w:sz="0" w:space="0" w:color="auto"/>
      </w:divBdr>
    </w:div>
    <w:div w:id="790322041">
      <w:bodyDiv w:val="1"/>
      <w:marLeft w:val="0"/>
      <w:marRight w:val="0"/>
      <w:marTop w:val="0"/>
      <w:marBottom w:val="0"/>
      <w:divBdr>
        <w:top w:val="none" w:sz="0" w:space="0" w:color="auto"/>
        <w:left w:val="none" w:sz="0" w:space="0" w:color="auto"/>
        <w:bottom w:val="none" w:sz="0" w:space="0" w:color="auto"/>
        <w:right w:val="none" w:sz="0" w:space="0" w:color="auto"/>
      </w:divBdr>
    </w:div>
    <w:div w:id="839273819">
      <w:bodyDiv w:val="1"/>
      <w:marLeft w:val="0"/>
      <w:marRight w:val="0"/>
      <w:marTop w:val="0"/>
      <w:marBottom w:val="0"/>
      <w:divBdr>
        <w:top w:val="none" w:sz="0" w:space="0" w:color="auto"/>
        <w:left w:val="none" w:sz="0" w:space="0" w:color="auto"/>
        <w:bottom w:val="none" w:sz="0" w:space="0" w:color="auto"/>
        <w:right w:val="none" w:sz="0" w:space="0" w:color="auto"/>
      </w:divBdr>
    </w:div>
    <w:div w:id="879628866">
      <w:bodyDiv w:val="1"/>
      <w:marLeft w:val="0"/>
      <w:marRight w:val="0"/>
      <w:marTop w:val="0"/>
      <w:marBottom w:val="0"/>
      <w:divBdr>
        <w:top w:val="none" w:sz="0" w:space="0" w:color="auto"/>
        <w:left w:val="none" w:sz="0" w:space="0" w:color="auto"/>
        <w:bottom w:val="none" w:sz="0" w:space="0" w:color="auto"/>
        <w:right w:val="none" w:sz="0" w:space="0" w:color="auto"/>
      </w:divBdr>
    </w:div>
    <w:div w:id="889876098">
      <w:bodyDiv w:val="1"/>
      <w:marLeft w:val="0"/>
      <w:marRight w:val="0"/>
      <w:marTop w:val="0"/>
      <w:marBottom w:val="0"/>
      <w:divBdr>
        <w:top w:val="none" w:sz="0" w:space="0" w:color="auto"/>
        <w:left w:val="none" w:sz="0" w:space="0" w:color="auto"/>
        <w:bottom w:val="none" w:sz="0" w:space="0" w:color="auto"/>
        <w:right w:val="none" w:sz="0" w:space="0" w:color="auto"/>
      </w:divBdr>
    </w:div>
    <w:div w:id="920020444">
      <w:bodyDiv w:val="1"/>
      <w:marLeft w:val="0"/>
      <w:marRight w:val="0"/>
      <w:marTop w:val="0"/>
      <w:marBottom w:val="0"/>
      <w:divBdr>
        <w:top w:val="none" w:sz="0" w:space="0" w:color="auto"/>
        <w:left w:val="none" w:sz="0" w:space="0" w:color="auto"/>
        <w:bottom w:val="none" w:sz="0" w:space="0" w:color="auto"/>
        <w:right w:val="none" w:sz="0" w:space="0" w:color="auto"/>
      </w:divBdr>
    </w:div>
    <w:div w:id="921371997">
      <w:bodyDiv w:val="1"/>
      <w:marLeft w:val="0"/>
      <w:marRight w:val="0"/>
      <w:marTop w:val="0"/>
      <w:marBottom w:val="0"/>
      <w:divBdr>
        <w:top w:val="none" w:sz="0" w:space="0" w:color="auto"/>
        <w:left w:val="none" w:sz="0" w:space="0" w:color="auto"/>
        <w:bottom w:val="none" w:sz="0" w:space="0" w:color="auto"/>
        <w:right w:val="none" w:sz="0" w:space="0" w:color="auto"/>
      </w:divBdr>
    </w:div>
    <w:div w:id="1063258254">
      <w:bodyDiv w:val="1"/>
      <w:marLeft w:val="0"/>
      <w:marRight w:val="0"/>
      <w:marTop w:val="0"/>
      <w:marBottom w:val="0"/>
      <w:divBdr>
        <w:top w:val="none" w:sz="0" w:space="0" w:color="auto"/>
        <w:left w:val="none" w:sz="0" w:space="0" w:color="auto"/>
        <w:bottom w:val="none" w:sz="0" w:space="0" w:color="auto"/>
        <w:right w:val="none" w:sz="0" w:space="0" w:color="auto"/>
      </w:divBdr>
    </w:div>
    <w:div w:id="1075784557">
      <w:bodyDiv w:val="1"/>
      <w:marLeft w:val="0"/>
      <w:marRight w:val="0"/>
      <w:marTop w:val="0"/>
      <w:marBottom w:val="0"/>
      <w:divBdr>
        <w:top w:val="none" w:sz="0" w:space="0" w:color="auto"/>
        <w:left w:val="none" w:sz="0" w:space="0" w:color="auto"/>
        <w:bottom w:val="none" w:sz="0" w:space="0" w:color="auto"/>
        <w:right w:val="none" w:sz="0" w:space="0" w:color="auto"/>
      </w:divBdr>
    </w:div>
    <w:div w:id="1111777529">
      <w:bodyDiv w:val="1"/>
      <w:marLeft w:val="0"/>
      <w:marRight w:val="0"/>
      <w:marTop w:val="0"/>
      <w:marBottom w:val="0"/>
      <w:divBdr>
        <w:top w:val="none" w:sz="0" w:space="0" w:color="auto"/>
        <w:left w:val="none" w:sz="0" w:space="0" w:color="auto"/>
        <w:bottom w:val="none" w:sz="0" w:space="0" w:color="auto"/>
        <w:right w:val="none" w:sz="0" w:space="0" w:color="auto"/>
      </w:divBdr>
    </w:div>
    <w:div w:id="1131245478">
      <w:bodyDiv w:val="1"/>
      <w:marLeft w:val="0"/>
      <w:marRight w:val="0"/>
      <w:marTop w:val="0"/>
      <w:marBottom w:val="0"/>
      <w:divBdr>
        <w:top w:val="none" w:sz="0" w:space="0" w:color="auto"/>
        <w:left w:val="none" w:sz="0" w:space="0" w:color="auto"/>
        <w:bottom w:val="none" w:sz="0" w:space="0" w:color="auto"/>
        <w:right w:val="none" w:sz="0" w:space="0" w:color="auto"/>
      </w:divBdr>
    </w:div>
    <w:div w:id="1131480809">
      <w:bodyDiv w:val="1"/>
      <w:marLeft w:val="0"/>
      <w:marRight w:val="0"/>
      <w:marTop w:val="0"/>
      <w:marBottom w:val="0"/>
      <w:divBdr>
        <w:top w:val="none" w:sz="0" w:space="0" w:color="auto"/>
        <w:left w:val="none" w:sz="0" w:space="0" w:color="auto"/>
        <w:bottom w:val="none" w:sz="0" w:space="0" w:color="auto"/>
        <w:right w:val="none" w:sz="0" w:space="0" w:color="auto"/>
      </w:divBdr>
    </w:div>
    <w:div w:id="1150706313">
      <w:bodyDiv w:val="1"/>
      <w:marLeft w:val="0"/>
      <w:marRight w:val="0"/>
      <w:marTop w:val="0"/>
      <w:marBottom w:val="0"/>
      <w:divBdr>
        <w:top w:val="none" w:sz="0" w:space="0" w:color="auto"/>
        <w:left w:val="none" w:sz="0" w:space="0" w:color="auto"/>
        <w:bottom w:val="none" w:sz="0" w:space="0" w:color="auto"/>
        <w:right w:val="none" w:sz="0" w:space="0" w:color="auto"/>
      </w:divBdr>
    </w:div>
    <w:div w:id="1177307872">
      <w:bodyDiv w:val="1"/>
      <w:marLeft w:val="0"/>
      <w:marRight w:val="0"/>
      <w:marTop w:val="0"/>
      <w:marBottom w:val="0"/>
      <w:divBdr>
        <w:top w:val="none" w:sz="0" w:space="0" w:color="auto"/>
        <w:left w:val="none" w:sz="0" w:space="0" w:color="auto"/>
        <w:bottom w:val="none" w:sz="0" w:space="0" w:color="auto"/>
        <w:right w:val="none" w:sz="0" w:space="0" w:color="auto"/>
      </w:divBdr>
    </w:div>
    <w:div w:id="1277910695">
      <w:bodyDiv w:val="1"/>
      <w:marLeft w:val="0"/>
      <w:marRight w:val="0"/>
      <w:marTop w:val="0"/>
      <w:marBottom w:val="0"/>
      <w:divBdr>
        <w:top w:val="none" w:sz="0" w:space="0" w:color="auto"/>
        <w:left w:val="none" w:sz="0" w:space="0" w:color="auto"/>
        <w:bottom w:val="none" w:sz="0" w:space="0" w:color="auto"/>
        <w:right w:val="none" w:sz="0" w:space="0" w:color="auto"/>
      </w:divBdr>
    </w:div>
    <w:div w:id="1455444604">
      <w:bodyDiv w:val="1"/>
      <w:marLeft w:val="0"/>
      <w:marRight w:val="0"/>
      <w:marTop w:val="0"/>
      <w:marBottom w:val="0"/>
      <w:divBdr>
        <w:top w:val="none" w:sz="0" w:space="0" w:color="auto"/>
        <w:left w:val="none" w:sz="0" w:space="0" w:color="auto"/>
        <w:bottom w:val="none" w:sz="0" w:space="0" w:color="auto"/>
        <w:right w:val="none" w:sz="0" w:space="0" w:color="auto"/>
      </w:divBdr>
    </w:div>
    <w:div w:id="1482963018">
      <w:bodyDiv w:val="1"/>
      <w:marLeft w:val="0"/>
      <w:marRight w:val="0"/>
      <w:marTop w:val="0"/>
      <w:marBottom w:val="0"/>
      <w:divBdr>
        <w:top w:val="none" w:sz="0" w:space="0" w:color="auto"/>
        <w:left w:val="none" w:sz="0" w:space="0" w:color="auto"/>
        <w:bottom w:val="none" w:sz="0" w:space="0" w:color="auto"/>
        <w:right w:val="none" w:sz="0" w:space="0" w:color="auto"/>
      </w:divBdr>
    </w:div>
    <w:div w:id="1521550926">
      <w:bodyDiv w:val="1"/>
      <w:marLeft w:val="0"/>
      <w:marRight w:val="0"/>
      <w:marTop w:val="0"/>
      <w:marBottom w:val="0"/>
      <w:divBdr>
        <w:top w:val="none" w:sz="0" w:space="0" w:color="auto"/>
        <w:left w:val="none" w:sz="0" w:space="0" w:color="auto"/>
        <w:bottom w:val="none" w:sz="0" w:space="0" w:color="auto"/>
        <w:right w:val="none" w:sz="0" w:space="0" w:color="auto"/>
      </w:divBdr>
    </w:div>
    <w:div w:id="1627463849">
      <w:bodyDiv w:val="1"/>
      <w:marLeft w:val="0"/>
      <w:marRight w:val="0"/>
      <w:marTop w:val="0"/>
      <w:marBottom w:val="0"/>
      <w:divBdr>
        <w:top w:val="none" w:sz="0" w:space="0" w:color="auto"/>
        <w:left w:val="none" w:sz="0" w:space="0" w:color="auto"/>
        <w:bottom w:val="none" w:sz="0" w:space="0" w:color="auto"/>
        <w:right w:val="none" w:sz="0" w:space="0" w:color="auto"/>
      </w:divBdr>
    </w:div>
    <w:div w:id="1697121217">
      <w:bodyDiv w:val="1"/>
      <w:marLeft w:val="0"/>
      <w:marRight w:val="0"/>
      <w:marTop w:val="0"/>
      <w:marBottom w:val="0"/>
      <w:divBdr>
        <w:top w:val="none" w:sz="0" w:space="0" w:color="auto"/>
        <w:left w:val="none" w:sz="0" w:space="0" w:color="auto"/>
        <w:bottom w:val="none" w:sz="0" w:space="0" w:color="auto"/>
        <w:right w:val="none" w:sz="0" w:space="0" w:color="auto"/>
      </w:divBdr>
    </w:div>
    <w:div w:id="1944148713">
      <w:bodyDiv w:val="1"/>
      <w:marLeft w:val="0"/>
      <w:marRight w:val="0"/>
      <w:marTop w:val="0"/>
      <w:marBottom w:val="0"/>
      <w:divBdr>
        <w:top w:val="none" w:sz="0" w:space="0" w:color="auto"/>
        <w:left w:val="none" w:sz="0" w:space="0" w:color="auto"/>
        <w:bottom w:val="none" w:sz="0" w:space="0" w:color="auto"/>
        <w:right w:val="none" w:sz="0" w:space="0" w:color="auto"/>
      </w:divBdr>
    </w:div>
    <w:div w:id="2031761429">
      <w:bodyDiv w:val="1"/>
      <w:marLeft w:val="0"/>
      <w:marRight w:val="0"/>
      <w:marTop w:val="0"/>
      <w:marBottom w:val="0"/>
      <w:divBdr>
        <w:top w:val="none" w:sz="0" w:space="0" w:color="auto"/>
        <w:left w:val="none" w:sz="0" w:space="0" w:color="auto"/>
        <w:bottom w:val="none" w:sz="0" w:space="0" w:color="auto"/>
        <w:right w:val="none" w:sz="0" w:space="0" w:color="auto"/>
      </w:divBdr>
    </w:div>
    <w:div w:id="2043242682">
      <w:bodyDiv w:val="1"/>
      <w:marLeft w:val="0"/>
      <w:marRight w:val="0"/>
      <w:marTop w:val="0"/>
      <w:marBottom w:val="0"/>
      <w:divBdr>
        <w:top w:val="none" w:sz="0" w:space="0" w:color="auto"/>
        <w:left w:val="none" w:sz="0" w:space="0" w:color="auto"/>
        <w:bottom w:val="none" w:sz="0" w:space="0" w:color="auto"/>
        <w:right w:val="none" w:sz="0" w:space="0" w:color="auto"/>
      </w:divBdr>
    </w:div>
    <w:div w:id="2043628329">
      <w:bodyDiv w:val="1"/>
      <w:marLeft w:val="0"/>
      <w:marRight w:val="0"/>
      <w:marTop w:val="0"/>
      <w:marBottom w:val="0"/>
      <w:divBdr>
        <w:top w:val="none" w:sz="0" w:space="0" w:color="auto"/>
        <w:left w:val="none" w:sz="0" w:space="0" w:color="auto"/>
        <w:bottom w:val="none" w:sz="0" w:space="0" w:color="auto"/>
        <w:right w:val="none" w:sz="0" w:space="0" w:color="auto"/>
      </w:divBdr>
    </w:div>
    <w:div w:id="2087068786">
      <w:bodyDiv w:val="1"/>
      <w:marLeft w:val="0"/>
      <w:marRight w:val="0"/>
      <w:marTop w:val="0"/>
      <w:marBottom w:val="0"/>
      <w:divBdr>
        <w:top w:val="none" w:sz="0" w:space="0" w:color="auto"/>
        <w:left w:val="none" w:sz="0" w:space="0" w:color="auto"/>
        <w:bottom w:val="none" w:sz="0" w:space="0" w:color="auto"/>
        <w:right w:val="none" w:sz="0" w:space="0" w:color="auto"/>
      </w:divBdr>
    </w:div>
    <w:div w:id="2109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ream.com/en/articles/living-systems-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erpentinegalleries.org/files/press-releases/full_press_pack_-_pierre_huyghe_final_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uinartinfo.com/news/story/822127/pierre-huyghe-explains-his-buzzy-documenta-13-installationand-why-his-work-is-not-performance-art" TargetMode="External"/><Relationship Id="rId11" Type="http://schemas.openxmlformats.org/officeDocument/2006/relationships/hyperlink" Target="https://www.theguardian.com/commentisfree/2013/apr/01/negative-dialectics-frankfurt-school-adorno" TargetMode="External"/><Relationship Id="rId5" Type="http://schemas.openxmlformats.org/officeDocument/2006/relationships/webSettings" Target="webSettings.xml"/><Relationship Id="rId10" Type="http://schemas.openxmlformats.org/officeDocument/2006/relationships/hyperlink" Target="https://www.guggenheim-bilbao.eus/en/exhibitions/pierre-huyghe-untitled-human-mask" TargetMode="External"/><Relationship Id="rId4" Type="http://schemas.openxmlformats.org/officeDocument/2006/relationships/settings" Target="settings.xml"/><Relationship Id="rId9" Type="http://schemas.openxmlformats.org/officeDocument/2006/relationships/hyperlink" Target="http://www.greyroom.org/issues/59/1/abstract-habitats-installations-of-coexistence-and-co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68BA-20DF-8747-B005-AB8661D3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7692</Words>
  <Characters>43850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Finnegan</dc:creator>
  <cp:keywords/>
  <dc:description/>
  <cp:lastModifiedBy>Paul Finnegan</cp:lastModifiedBy>
  <cp:revision>2</cp:revision>
  <dcterms:created xsi:type="dcterms:W3CDTF">2020-12-04T18:05:00Z</dcterms:created>
  <dcterms:modified xsi:type="dcterms:W3CDTF">2020-12-04T18:05:00Z</dcterms:modified>
</cp:coreProperties>
</file>